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3694" w:rsidRPr="002E1524" w:rsidRDefault="00893694" w:rsidP="003324E9">
      <w:pPr>
        <w:ind w:right="-426"/>
        <w:jc w:val="center"/>
        <w:rPr>
          <w:rFonts w:cs="David" w:hint="cs"/>
        </w:rPr>
      </w:pPr>
    </w:p>
    <w:p w:rsidR="00893694" w:rsidRPr="002E1524" w:rsidRDefault="00893694" w:rsidP="003324E9">
      <w:pPr>
        <w:ind w:right="-426"/>
        <w:rPr>
          <w:rFonts w:cs="David"/>
          <w:rtl/>
        </w:rPr>
      </w:pPr>
    </w:p>
    <w:p w:rsidR="00893694" w:rsidRPr="002E1524" w:rsidRDefault="00893694" w:rsidP="003324E9">
      <w:pPr>
        <w:ind w:right="-426"/>
        <w:rPr>
          <w:rFonts w:cs="David"/>
          <w:rtl/>
        </w:rPr>
      </w:pPr>
    </w:p>
    <w:p w:rsidR="00893694" w:rsidRPr="00F65965" w:rsidRDefault="00893694" w:rsidP="00F65965">
      <w:pPr>
        <w:spacing w:line="360" w:lineRule="auto"/>
        <w:ind w:right="-426"/>
        <w:jc w:val="center"/>
        <w:outlineLvl w:val="0"/>
        <w:rPr>
          <w:rFonts w:ascii="Tahoma" w:hAnsi="Tahoma" w:cs="Tahoma"/>
          <w:b/>
          <w:bCs/>
          <w:sz w:val="20"/>
          <w:szCs w:val="20"/>
          <w:rtl/>
        </w:rPr>
      </w:pPr>
      <w:r w:rsidRPr="00F65965">
        <w:rPr>
          <w:rFonts w:ascii="Tahoma" w:hAnsi="Tahoma" w:cs="Tahoma"/>
          <w:b/>
          <w:bCs/>
          <w:sz w:val="20"/>
          <w:szCs w:val="20"/>
          <w:rtl/>
        </w:rPr>
        <w:t>מדינת ישראל – משרד הבריאות</w:t>
      </w:r>
    </w:p>
    <w:p w:rsidR="00893694" w:rsidRPr="00F65965" w:rsidRDefault="00893694" w:rsidP="00F65965">
      <w:pPr>
        <w:spacing w:line="360" w:lineRule="auto"/>
        <w:ind w:right="-426"/>
        <w:jc w:val="center"/>
        <w:outlineLvl w:val="0"/>
        <w:rPr>
          <w:rFonts w:ascii="Tahoma" w:hAnsi="Tahoma" w:cs="Tahoma"/>
          <w:b/>
          <w:bCs/>
          <w:sz w:val="22"/>
          <w:szCs w:val="22"/>
          <w:rtl/>
        </w:rPr>
      </w:pPr>
      <w:r w:rsidRPr="00F65965">
        <w:rPr>
          <w:rFonts w:ascii="Tahoma" w:hAnsi="Tahoma" w:cs="Tahoma"/>
          <w:b/>
          <w:bCs/>
          <w:sz w:val="20"/>
          <w:szCs w:val="20"/>
          <w:rtl/>
        </w:rPr>
        <w:t>המרכז ה</w:t>
      </w:r>
      <w:r w:rsidR="00BA70FF" w:rsidRPr="00F65965">
        <w:rPr>
          <w:rFonts w:ascii="Tahoma" w:hAnsi="Tahoma" w:cs="Tahoma"/>
          <w:b/>
          <w:bCs/>
          <w:sz w:val="20"/>
          <w:szCs w:val="20"/>
          <w:rtl/>
        </w:rPr>
        <w:t>ירושלמי</w:t>
      </w:r>
      <w:r w:rsidRPr="00F65965">
        <w:rPr>
          <w:rFonts w:ascii="Tahoma" w:hAnsi="Tahoma" w:cs="Tahoma"/>
          <w:b/>
          <w:bCs/>
          <w:sz w:val="20"/>
          <w:szCs w:val="20"/>
          <w:rtl/>
        </w:rPr>
        <w:t xml:space="preserve"> לבריאות הנפש</w:t>
      </w:r>
    </w:p>
    <w:p w:rsidR="00EB0C96" w:rsidRDefault="003A3B06" w:rsidP="003A3B06">
      <w:pPr>
        <w:spacing w:line="360" w:lineRule="auto"/>
        <w:ind w:right="-426"/>
        <w:jc w:val="center"/>
        <w:outlineLvl w:val="0"/>
        <w:rPr>
          <w:rFonts w:ascii="Tahoma" w:hAnsi="Tahoma" w:cs="Tahoma"/>
          <w:b/>
          <w:bCs/>
          <w:sz w:val="28"/>
          <w:szCs w:val="28"/>
          <w:rtl/>
        </w:rPr>
      </w:pPr>
      <w:r>
        <w:rPr>
          <w:rFonts w:ascii="Tahoma" w:hAnsi="Tahoma" w:cs="Tahoma" w:hint="cs"/>
          <w:b/>
          <w:bCs/>
          <w:sz w:val="28"/>
          <w:szCs w:val="28"/>
          <w:u w:val="single"/>
          <w:rtl/>
        </w:rPr>
        <w:t xml:space="preserve">הזמנה להציע הצעות </w:t>
      </w:r>
    </w:p>
    <w:p w:rsidR="00500B43" w:rsidRDefault="00500B43" w:rsidP="00500B43">
      <w:pPr>
        <w:pStyle w:val="10"/>
        <w:spacing w:before="0" w:after="0"/>
        <w:ind w:right="-567"/>
        <w:jc w:val="center"/>
        <w:rPr>
          <w:rFonts w:ascii="Tahoma" w:hAnsi="Tahoma" w:cs="Tahoma"/>
          <w:kern w:val="0"/>
          <w:sz w:val="22"/>
          <w:szCs w:val="22"/>
          <w:rtl/>
        </w:rPr>
      </w:pPr>
      <w:r w:rsidRPr="00500B43">
        <w:rPr>
          <w:rFonts w:ascii="Tahoma" w:hAnsi="Tahoma" w:cs="Tahoma" w:hint="cs"/>
          <w:kern w:val="0"/>
          <w:sz w:val="22"/>
          <w:szCs w:val="22"/>
          <w:rtl/>
        </w:rPr>
        <w:t>לאספקת שירותי טיפוח אישיים למטופלים</w:t>
      </w:r>
    </w:p>
    <w:p w:rsidR="005B0952" w:rsidRPr="005B0952" w:rsidRDefault="005B0952" w:rsidP="005B0952">
      <w:pPr>
        <w:spacing w:before="120" w:after="120"/>
        <w:ind w:right="-567"/>
        <w:jc w:val="center"/>
        <w:rPr>
          <w:rFonts w:ascii="Tahoma" w:hAnsi="Tahoma" w:cs="Tahoma"/>
          <w:b/>
          <w:bCs/>
          <w:sz w:val="20"/>
          <w:szCs w:val="20"/>
          <w:rtl/>
        </w:rPr>
      </w:pPr>
      <w:r w:rsidRPr="005B0952">
        <w:rPr>
          <w:rFonts w:ascii="Tahoma" w:hAnsi="Tahoma" w:cs="Tahoma"/>
          <w:b/>
          <w:bCs/>
          <w:sz w:val="20"/>
          <w:szCs w:val="20"/>
          <w:rtl/>
        </w:rPr>
        <w:t>(פדיקור</w:t>
      </w:r>
      <w:r w:rsidRPr="005B0952">
        <w:rPr>
          <w:rFonts w:ascii="Tahoma" w:hAnsi="Tahoma" w:cs="Tahoma" w:hint="cs"/>
          <w:b/>
          <w:bCs/>
          <w:sz w:val="20"/>
          <w:szCs w:val="20"/>
          <w:rtl/>
        </w:rPr>
        <w:t xml:space="preserve"> ומניקור טיפוליים ומניעתיים</w:t>
      </w:r>
      <w:r w:rsidRPr="005B0952">
        <w:rPr>
          <w:rFonts w:ascii="Tahoma" w:hAnsi="Tahoma" w:cs="Tahoma"/>
          <w:b/>
          <w:bCs/>
          <w:sz w:val="20"/>
          <w:szCs w:val="20"/>
          <w:rtl/>
        </w:rPr>
        <w:t>, תספור</w:t>
      </w:r>
      <w:r w:rsidRPr="005B0952">
        <w:rPr>
          <w:rFonts w:ascii="Tahoma" w:hAnsi="Tahoma" w:cs="Tahoma" w:hint="cs"/>
          <w:b/>
          <w:bCs/>
          <w:sz w:val="20"/>
          <w:szCs w:val="20"/>
          <w:rtl/>
        </w:rPr>
        <w:t>ו</w:t>
      </w:r>
      <w:r w:rsidRPr="005B0952">
        <w:rPr>
          <w:rFonts w:ascii="Tahoma" w:hAnsi="Tahoma" w:cs="Tahoma"/>
          <w:b/>
          <w:bCs/>
          <w:sz w:val="20"/>
          <w:szCs w:val="20"/>
          <w:rtl/>
        </w:rPr>
        <w:t>ת וכד')</w:t>
      </w:r>
    </w:p>
    <w:p w:rsidR="00500B43" w:rsidRPr="00500B43" w:rsidRDefault="00500B43" w:rsidP="00500B43">
      <w:pPr>
        <w:pStyle w:val="10"/>
        <w:spacing w:before="0" w:after="0"/>
        <w:ind w:right="-567"/>
        <w:jc w:val="center"/>
        <w:rPr>
          <w:rFonts w:ascii="Tahoma" w:hAnsi="Tahoma" w:cs="Tahoma"/>
          <w:kern w:val="0"/>
          <w:sz w:val="22"/>
          <w:szCs w:val="22"/>
          <w:rtl/>
        </w:rPr>
      </w:pPr>
      <w:r w:rsidRPr="00500B43">
        <w:rPr>
          <w:rFonts w:ascii="Tahoma" w:hAnsi="Tahoma" w:cs="Tahoma" w:hint="cs"/>
          <w:kern w:val="0"/>
          <w:sz w:val="22"/>
          <w:szCs w:val="22"/>
          <w:rtl/>
        </w:rPr>
        <w:t xml:space="preserve">במרכז הירושלמי לבריאות הנפש </w:t>
      </w:r>
      <w:r w:rsidRPr="00500B43">
        <w:rPr>
          <w:rFonts w:ascii="Tahoma" w:hAnsi="Tahoma" w:cs="Tahoma"/>
          <w:kern w:val="0"/>
          <w:sz w:val="22"/>
          <w:szCs w:val="22"/>
          <w:rtl/>
        </w:rPr>
        <w:t>–</w:t>
      </w:r>
      <w:r w:rsidRPr="00500B43">
        <w:rPr>
          <w:rFonts w:ascii="Tahoma" w:hAnsi="Tahoma" w:cs="Tahoma" w:hint="cs"/>
          <w:kern w:val="0"/>
          <w:sz w:val="22"/>
          <w:szCs w:val="22"/>
          <w:rtl/>
        </w:rPr>
        <w:t xml:space="preserve"> התקשרות מסגרת </w:t>
      </w:r>
    </w:p>
    <w:p w:rsidR="00EB0C96" w:rsidRDefault="00EB0C96" w:rsidP="001A36AC">
      <w:pPr>
        <w:ind w:right="-426"/>
        <w:jc w:val="center"/>
        <w:outlineLvl w:val="0"/>
        <w:rPr>
          <w:rFonts w:ascii="Tahoma" w:hAnsi="Tahoma" w:cs="Tahoma"/>
          <w:rtl/>
        </w:rPr>
      </w:pPr>
    </w:p>
    <w:p w:rsidR="001A36AC" w:rsidRPr="00500B43" w:rsidRDefault="003A3B06" w:rsidP="00DA7958">
      <w:pPr>
        <w:ind w:right="-426"/>
        <w:jc w:val="center"/>
        <w:outlineLvl w:val="0"/>
        <w:rPr>
          <w:rFonts w:ascii="Tahoma" w:hAnsi="Tahoma" w:cs="Tahoma"/>
          <w:sz w:val="20"/>
          <w:szCs w:val="20"/>
          <w:rtl/>
        </w:rPr>
      </w:pPr>
      <w:r w:rsidRPr="00500B43">
        <w:rPr>
          <w:rFonts w:ascii="Tahoma" w:hAnsi="Tahoma" w:cs="Tahoma"/>
          <w:b/>
          <w:bCs/>
          <w:sz w:val="22"/>
          <w:szCs w:val="22"/>
          <w:rtl/>
        </w:rPr>
        <w:t xml:space="preserve">מכרז </w:t>
      </w:r>
      <w:r w:rsidRPr="00500B43">
        <w:rPr>
          <w:rFonts w:ascii="Tahoma" w:hAnsi="Tahoma" w:cs="Tahoma" w:hint="cs"/>
          <w:b/>
          <w:bCs/>
          <w:sz w:val="22"/>
          <w:szCs w:val="22"/>
          <w:rtl/>
        </w:rPr>
        <w:t xml:space="preserve">פומבי </w:t>
      </w:r>
      <w:r w:rsidRPr="00500B43">
        <w:rPr>
          <w:rFonts w:ascii="Tahoma" w:hAnsi="Tahoma" w:cs="Tahoma"/>
          <w:b/>
          <w:bCs/>
          <w:sz w:val="22"/>
          <w:szCs w:val="22"/>
          <w:rtl/>
        </w:rPr>
        <w:t xml:space="preserve">מספר </w:t>
      </w:r>
      <w:r w:rsidR="00620A36">
        <w:rPr>
          <w:rFonts w:ascii="Tahoma" w:hAnsi="Tahoma" w:cs="Tahoma" w:hint="cs"/>
          <w:b/>
          <w:bCs/>
          <w:sz w:val="22"/>
          <w:szCs w:val="22"/>
          <w:rtl/>
        </w:rPr>
        <w:t>2/2019</w:t>
      </w:r>
      <w:r w:rsidRPr="00500B43">
        <w:rPr>
          <w:rFonts w:ascii="Tahoma" w:hAnsi="Tahoma" w:cs="Tahoma" w:hint="cs"/>
          <w:b/>
          <w:bCs/>
          <w:sz w:val="22"/>
          <w:szCs w:val="22"/>
          <w:rtl/>
        </w:rPr>
        <w:t xml:space="preserve">  </w:t>
      </w:r>
    </w:p>
    <w:p w:rsidR="00500B43" w:rsidRDefault="00500B43" w:rsidP="001A36AC">
      <w:pPr>
        <w:ind w:right="-426"/>
        <w:jc w:val="center"/>
        <w:outlineLvl w:val="0"/>
        <w:rPr>
          <w:rFonts w:ascii="Tahoma" w:hAnsi="Tahoma" w:cs="Tahoma"/>
          <w:sz w:val="18"/>
          <w:szCs w:val="18"/>
          <w:rtl/>
        </w:rPr>
      </w:pPr>
    </w:p>
    <w:p w:rsidR="006E2803" w:rsidRDefault="00893694" w:rsidP="00B16FBD">
      <w:pPr>
        <w:numPr>
          <w:ilvl w:val="0"/>
          <w:numId w:val="1"/>
        </w:numPr>
        <w:tabs>
          <w:tab w:val="clear" w:pos="840"/>
        </w:tabs>
        <w:spacing w:before="120" w:after="120"/>
        <w:ind w:left="84" w:right="-425" w:hanging="567"/>
        <w:jc w:val="both"/>
        <w:rPr>
          <w:rFonts w:ascii="Tahoma" w:hAnsi="Tahoma" w:cs="Tahoma"/>
          <w:sz w:val="18"/>
          <w:szCs w:val="18"/>
        </w:rPr>
      </w:pPr>
      <w:r w:rsidRPr="003324E9">
        <w:rPr>
          <w:rFonts w:ascii="Tahoma" w:hAnsi="Tahoma" w:cs="Tahoma"/>
          <w:sz w:val="18"/>
          <w:szCs w:val="18"/>
          <w:rtl/>
        </w:rPr>
        <w:t xml:space="preserve">המרכז </w:t>
      </w:r>
      <w:r w:rsidR="00BA70FF" w:rsidRPr="003324E9">
        <w:rPr>
          <w:rFonts w:ascii="Tahoma" w:hAnsi="Tahoma" w:cs="Tahoma"/>
          <w:sz w:val="18"/>
          <w:szCs w:val="18"/>
          <w:rtl/>
        </w:rPr>
        <w:t>הירושלמי</w:t>
      </w:r>
      <w:r w:rsidR="003B647B" w:rsidRPr="003324E9">
        <w:rPr>
          <w:rFonts w:ascii="Tahoma" w:hAnsi="Tahoma" w:cs="Tahoma"/>
          <w:sz w:val="18"/>
          <w:szCs w:val="18"/>
          <w:rtl/>
        </w:rPr>
        <w:t xml:space="preserve"> </w:t>
      </w:r>
      <w:r w:rsidRPr="003324E9">
        <w:rPr>
          <w:rFonts w:ascii="Tahoma" w:hAnsi="Tahoma" w:cs="Tahoma"/>
          <w:sz w:val="18"/>
          <w:szCs w:val="18"/>
          <w:rtl/>
        </w:rPr>
        <w:t xml:space="preserve">לבריאות הנפש </w:t>
      </w:r>
      <w:r w:rsidR="00B16FBD">
        <w:rPr>
          <w:rFonts w:ascii="Tahoma" w:hAnsi="Tahoma" w:cs="Tahoma" w:hint="cs"/>
          <w:sz w:val="18"/>
          <w:szCs w:val="18"/>
          <w:rtl/>
        </w:rPr>
        <w:t xml:space="preserve">הכולל את בתי החולים איתנים ו- כפר שאול </w:t>
      </w:r>
      <w:r w:rsidRPr="003324E9">
        <w:rPr>
          <w:rFonts w:ascii="Tahoma" w:hAnsi="Tahoma" w:cs="Tahoma"/>
          <w:sz w:val="18"/>
          <w:szCs w:val="18"/>
          <w:rtl/>
        </w:rPr>
        <w:t>(להלן</w:t>
      </w:r>
      <w:r w:rsidR="005230C0" w:rsidRPr="003324E9">
        <w:rPr>
          <w:rFonts w:ascii="Tahoma" w:hAnsi="Tahoma" w:cs="Tahoma"/>
          <w:sz w:val="18"/>
          <w:szCs w:val="18"/>
          <w:rtl/>
        </w:rPr>
        <w:t>:</w:t>
      </w:r>
      <w:r w:rsidR="005230C0" w:rsidRPr="003324E9">
        <w:rPr>
          <w:rFonts w:ascii="Tahoma" w:hAnsi="Tahoma" w:cs="Tahoma"/>
          <w:b/>
          <w:bCs/>
          <w:sz w:val="18"/>
          <w:szCs w:val="18"/>
          <w:rtl/>
        </w:rPr>
        <w:t xml:space="preserve"> </w:t>
      </w:r>
      <w:r w:rsidRPr="003324E9">
        <w:rPr>
          <w:rFonts w:ascii="Tahoma" w:hAnsi="Tahoma" w:cs="Tahoma"/>
          <w:b/>
          <w:bCs/>
          <w:sz w:val="18"/>
          <w:szCs w:val="18"/>
          <w:rtl/>
        </w:rPr>
        <w:t>"המזמין"</w:t>
      </w:r>
      <w:r w:rsidRPr="003324E9">
        <w:rPr>
          <w:rFonts w:ascii="Tahoma" w:hAnsi="Tahoma" w:cs="Tahoma"/>
          <w:sz w:val="18"/>
          <w:szCs w:val="18"/>
          <w:rtl/>
        </w:rPr>
        <w:t xml:space="preserve">) מבקש לקבל הצעות </w:t>
      </w:r>
      <w:r w:rsidR="005B0952">
        <w:rPr>
          <w:rFonts w:ascii="Tahoma" w:hAnsi="Tahoma" w:cs="Tahoma" w:hint="cs"/>
          <w:sz w:val="18"/>
          <w:szCs w:val="18"/>
          <w:rtl/>
        </w:rPr>
        <w:t xml:space="preserve">לאספקת שירותי טיפוח אישיים ו/או מניעתיים </w:t>
      </w:r>
      <w:r w:rsidR="000857B5">
        <w:rPr>
          <w:rFonts w:ascii="Tahoma" w:hAnsi="Tahoma" w:cs="Tahoma" w:hint="cs"/>
          <w:sz w:val="18"/>
          <w:szCs w:val="18"/>
          <w:rtl/>
        </w:rPr>
        <w:t xml:space="preserve">(להלן: </w:t>
      </w:r>
      <w:r w:rsidR="000857B5" w:rsidRPr="000857B5">
        <w:rPr>
          <w:rFonts w:ascii="Tahoma" w:hAnsi="Tahoma" w:cs="Tahoma" w:hint="cs"/>
          <w:b/>
          <w:bCs/>
          <w:sz w:val="18"/>
          <w:szCs w:val="18"/>
          <w:rtl/>
        </w:rPr>
        <w:t>"השירות/ים"</w:t>
      </w:r>
      <w:r w:rsidR="000857B5">
        <w:rPr>
          <w:rFonts w:ascii="Tahoma" w:hAnsi="Tahoma" w:cs="Tahoma" w:hint="cs"/>
          <w:sz w:val="18"/>
          <w:szCs w:val="18"/>
          <w:rtl/>
        </w:rPr>
        <w:t xml:space="preserve">) </w:t>
      </w:r>
      <w:r w:rsidR="005B0952">
        <w:rPr>
          <w:rFonts w:ascii="Tahoma" w:hAnsi="Tahoma" w:cs="Tahoma" w:hint="cs"/>
          <w:sz w:val="18"/>
          <w:szCs w:val="18"/>
          <w:rtl/>
        </w:rPr>
        <w:t>למטופלים השוהים תקופות ממושכות ב</w:t>
      </w:r>
      <w:r w:rsidR="000857B5">
        <w:rPr>
          <w:rFonts w:ascii="Tahoma" w:hAnsi="Tahoma" w:cs="Tahoma" w:hint="cs"/>
          <w:sz w:val="18"/>
          <w:szCs w:val="18"/>
          <w:rtl/>
        </w:rPr>
        <w:t>אשפוז.</w:t>
      </w:r>
    </w:p>
    <w:p w:rsidR="00893694" w:rsidRPr="003324E9" w:rsidRDefault="006E2803" w:rsidP="00B16FBD">
      <w:pPr>
        <w:numPr>
          <w:ilvl w:val="0"/>
          <w:numId w:val="1"/>
        </w:numPr>
        <w:tabs>
          <w:tab w:val="clear" w:pos="840"/>
        </w:tabs>
        <w:spacing w:before="120" w:after="120"/>
        <w:ind w:left="84" w:right="-425" w:hanging="567"/>
        <w:jc w:val="both"/>
        <w:rPr>
          <w:rFonts w:ascii="Tahoma" w:hAnsi="Tahoma" w:cs="Tahoma"/>
          <w:sz w:val="18"/>
          <w:szCs w:val="18"/>
          <w:rtl/>
        </w:rPr>
      </w:pPr>
      <w:r>
        <w:rPr>
          <w:rFonts w:ascii="Tahoma" w:hAnsi="Tahoma" w:cs="Tahoma" w:hint="cs"/>
          <w:sz w:val="18"/>
          <w:szCs w:val="18"/>
          <w:rtl/>
        </w:rPr>
        <w:t xml:space="preserve">הזמנה זו מיועדת </w:t>
      </w:r>
      <w:r w:rsidR="00B16FBD">
        <w:rPr>
          <w:rFonts w:ascii="Tahoma" w:hAnsi="Tahoma" w:cs="Tahoma" w:hint="cs"/>
          <w:sz w:val="18"/>
          <w:szCs w:val="18"/>
          <w:rtl/>
        </w:rPr>
        <w:t>ל</w:t>
      </w:r>
      <w:r w:rsidR="00B16FBD" w:rsidRPr="003324E9">
        <w:rPr>
          <w:rFonts w:ascii="Tahoma" w:hAnsi="Tahoma" w:cs="Tahoma"/>
          <w:sz w:val="18"/>
          <w:szCs w:val="18"/>
          <w:rtl/>
        </w:rPr>
        <w:t xml:space="preserve">יחידים </w:t>
      </w:r>
      <w:r w:rsidR="00B16FBD">
        <w:rPr>
          <w:rFonts w:ascii="Tahoma" w:hAnsi="Tahoma" w:cs="Tahoma" w:hint="cs"/>
          <w:sz w:val="18"/>
          <w:szCs w:val="18"/>
          <w:rtl/>
        </w:rPr>
        <w:t>ו/</w:t>
      </w:r>
      <w:r w:rsidR="00B16FBD" w:rsidRPr="003324E9">
        <w:rPr>
          <w:rFonts w:ascii="Tahoma" w:hAnsi="Tahoma" w:cs="Tahoma"/>
          <w:sz w:val="18"/>
          <w:szCs w:val="18"/>
          <w:rtl/>
        </w:rPr>
        <w:t>או תאגידים</w:t>
      </w:r>
      <w:r w:rsidR="00B16FBD">
        <w:rPr>
          <w:rFonts w:ascii="Tahoma" w:hAnsi="Tahoma" w:cs="Tahoma" w:hint="cs"/>
          <w:sz w:val="18"/>
          <w:szCs w:val="18"/>
          <w:rtl/>
        </w:rPr>
        <w:t xml:space="preserve"> העוסקים בתחומי הטיפוח האישי; לאמור: </w:t>
      </w:r>
      <w:r w:rsidR="000857B5">
        <w:rPr>
          <w:rFonts w:ascii="Tahoma" w:hAnsi="Tahoma" w:cs="Tahoma" w:hint="cs"/>
          <w:sz w:val="18"/>
          <w:szCs w:val="18"/>
          <w:rtl/>
        </w:rPr>
        <w:t>גורמים עצמאיים</w:t>
      </w:r>
      <w:r w:rsidR="007D0B54">
        <w:rPr>
          <w:rFonts w:ascii="Tahoma" w:hAnsi="Tahoma" w:cs="Tahoma" w:hint="cs"/>
          <w:sz w:val="18"/>
          <w:szCs w:val="18"/>
          <w:rtl/>
        </w:rPr>
        <w:t>, מורשים על פי כל דין, ובעלי ניסיון</w:t>
      </w:r>
      <w:r w:rsidR="000857B5">
        <w:rPr>
          <w:rFonts w:ascii="Tahoma" w:hAnsi="Tahoma" w:cs="Tahoma" w:hint="cs"/>
          <w:sz w:val="18"/>
          <w:szCs w:val="18"/>
          <w:rtl/>
        </w:rPr>
        <w:t xml:space="preserve"> העוסקים בתחומי השירות/ים הרשומים בכותרת והמפורטים במסמכי המכרז.</w:t>
      </w:r>
    </w:p>
    <w:p w:rsidR="00620A36" w:rsidRPr="00DA7958" w:rsidRDefault="00BF284B" w:rsidP="00DA7958">
      <w:pPr>
        <w:numPr>
          <w:ilvl w:val="0"/>
          <w:numId w:val="1"/>
        </w:numPr>
        <w:tabs>
          <w:tab w:val="clear" w:pos="840"/>
        </w:tabs>
        <w:spacing w:before="120" w:after="120"/>
        <w:ind w:left="84" w:right="-425" w:hanging="567"/>
        <w:jc w:val="both"/>
        <w:rPr>
          <w:rFonts w:ascii="Tahoma" w:hAnsi="Tahoma" w:cs="Tahoma"/>
          <w:sz w:val="18"/>
          <w:szCs w:val="18"/>
          <w:rtl/>
        </w:rPr>
      </w:pPr>
      <w:r w:rsidRPr="00DA7958">
        <w:rPr>
          <w:rFonts w:ascii="Tahoma" w:hAnsi="Tahoma" w:cs="Tahoma"/>
          <w:sz w:val="18"/>
          <w:szCs w:val="18"/>
          <w:rtl/>
        </w:rPr>
        <w:t xml:space="preserve">את </w:t>
      </w:r>
      <w:r w:rsidRPr="005C326F">
        <w:rPr>
          <w:rFonts w:ascii="Tahoma" w:hAnsi="Tahoma" w:cs="Tahoma"/>
          <w:b/>
          <w:bCs/>
          <w:sz w:val="18"/>
          <w:szCs w:val="18"/>
          <w:rtl/>
        </w:rPr>
        <w:t>מסמכי המכרז</w:t>
      </w:r>
      <w:r w:rsidRPr="00DA7958">
        <w:rPr>
          <w:rFonts w:ascii="Tahoma" w:hAnsi="Tahoma" w:cs="Tahoma"/>
          <w:sz w:val="18"/>
          <w:szCs w:val="18"/>
          <w:rtl/>
        </w:rPr>
        <w:t xml:space="preserve"> </w:t>
      </w:r>
      <w:r w:rsidR="00EB0C96" w:rsidRPr="00DA7958">
        <w:rPr>
          <w:rFonts w:ascii="Tahoma" w:hAnsi="Tahoma" w:cs="Tahoma" w:hint="cs"/>
          <w:sz w:val="18"/>
          <w:szCs w:val="18"/>
          <w:rtl/>
        </w:rPr>
        <w:t xml:space="preserve">הכוללים את תנאי הסף, </w:t>
      </w:r>
      <w:r w:rsidR="00B16FBD" w:rsidRPr="00DA7958">
        <w:rPr>
          <w:rFonts w:ascii="Tahoma" w:hAnsi="Tahoma" w:cs="Tahoma" w:hint="cs"/>
          <w:sz w:val="18"/>
          <w:szCs w:val="18"/>
          <w:rtl/>
        </w:rPr>
        <w:t>ה</w:t>
      </w:r>
      <w:r w:rsidR="007D0B54" w:rsidRPr="00DA7958">
        <w:rPr>
          <w:rFonts w:ascii="Tahoma" w:hAnsi="Tahoma" w:cs="Tahoma" w:hint="cs"/>
          <w:sz w:val="18"/>
          <w:szCs w:val="18"/>
          <w:rtl/>
        </w:rPr>
        <w:t xml:space="preserve">מפרט </w:t>
      </w:r>
      <w:r w:rsidR="00B16FBD" w:rsidRPr="00DA7958">
        <w:rPr>
          <w:rFonts w:ascii="Tahoma" w:hAnsi="Tahoma" w:cs="Tahoma" w:hint="cs"/>
          <w:sz w:val="18"/>
          <w:szCs w:val="18"/>
          <w:rtl/>
        </w:rPr>
        <w:t>ה</w:t>
      </w:r>
      <w:r w:rsidR="007D0B54" w:rsidRPr="00DA7958">
        <w:rPr>
          <w:rFonts w:ascii="Tahoma" w:hAnsi="Tahoma" w:cs="Tahoma" w:hint="cs"/>
          <w:sz w:val="18"/>
          <w:szCs w:val="18"/>
          <w:rtl/>
        </w:rPr>
        <w:t xml:space="preserve">מיוחד, אמות המידה לבחירה, </w:t>
      </w:r>
      <w:r w:rsidR="00B16FBD" w:rsidRPr="00DA7958">
        <w:rPr>
          <w:rFonts w:ascii="Tahoma" w:hAnsi="Tahoma" w:cs="Tahoma" w:hint="cs"/>
          <w:sz w:val="18"/>
          <w:szCs w:val="18"/>
          <w:rtl/>
        </w:rPr>
        <w:t xml:space="preserve">טיוטת הסכם התקשרות </w:t>
      </w:r>
      <w:proofErr w:type="spellStart"/>
      <w:r w:rsidR="00B16FBD" w:rsidRPr="00DA7958">
        <w:rPr>
          <w:rFonts w:ascii="Tahoma" w:hAnsi="Tahoma" w:cs="Tahoma" w:hint="cs"/>
          <w:sz w:val="18"/>
          <w:szCs w:val="18"/>
          <w:rtl/>
        </w:rPr>
        <w:t>וכיוצ"ב</w:t>
      </w:r>
      <w:proofErr w:type="spellEnd"/>
      <w:r w:rsidR="00EB0C96" w:rsidRPr="00DA7958">
        <w:rPr>
          <w:rFonts w:ascii="Tahoma" w:hAnsi="Tahoma" w:cs="Tahoma" w:hint="cs"/>
          <w:sz w:val="18"/>
          <w:szCs w:val="18"/>
          <w:rtl/>
        </w:rPr>
        <w:t xml:space="preserve">, </w:t>
      </w:r>
      <w:r w:rsidRPr="00DA7958">
        <w:rPr>
          <w:rFonts w:ascii="Tahoma" w:hAnsi="Tahoma" w:cs="Tahoma"/>
          <w:sz w:val="18"/>
          <w:szCs w:val="18"/>
          <w:rtl/>
        </w:rPr>
        <w:t xml:space="preserve">ניתן לקבל </w:t>
      </w:r>
      <w:r w:rsidR="009022E9" w:rsidRPr="00DA7958">
        <w:rPr>
          <w:rFonts w:ascii="Tahoma" w:hAnsi="Tahoma" w:cs="Tahoma" w:hint="cs"/>
          <w:sz w:val="18"/>
          <w:szCs w:val="18"/>
          <w:rtl/>
        </w:rPr>
        <w:t xml:space="preserve">ללא תשלום </w:t>
      </w:r>
      <w:r w:rsidRPr="00DA7958">
        <w:rPr>
          <w:rFonts w:ascii="Tahoma" w:hAnsi="Tahoma" w:cs="Tahoma"/>
          <w:sz w:val="18"/>
          <w:szCs w:val="18"/>
          <w:rtl/>
        </w:rPr>
        <w:t>בדוא"ל לאחר פנייה למזכיר ועד</w:t>
      </w:r>
      <w:r w:rsidR="009022E9" w:rsidRPr="00DA7958">
        <w:rPr>
          <w:rFonts w:ascii="Tahoma" w:hAnsi="Tahoma" w:cs="Tahoma" w:hint="cs"/>
          <w:sz w:val="18"/>
          <w:szCs w:val="18"/>
          <w:rtl/>
        </w:rPr>
        <w:t>ת המכרזים של המזמין</w:t>
      </w:r>
      <w:r w:rsidRPr="00DA7958">
        <w:rPr>
          <w:rFonts w:ascii="Tahoma" w:hAnsi="Tahoma" w:cs="Tahoma"/>
          <w:sz w:val="18"/>
          <w:szCs w:val="18"/>
          <w:rtl/>
        </w:rPr>
        <w:t xml:space="preserve"> הח"מ </w:t>
      </w:r>
      <w:r w:rsidR="00620A36" w:rsidRPr="00DA7958">
        <w:rPr>
          <w:rFonts w:ascii="Tahoma" w:hAnsi="Tahoma" w:cs="Tahoma"/>
          <w:sz w:val="18"/>
          <w:szCs w:val="18"/>
          <w:rtl/>
        </w:rPr>
        <w:t xml:space="preserve">ו/או באתר האינטרנט של מנהל הרכש הממשלתי שכתובתו </w:t>
      </w:r>
      <w:r w:rsidR="00620A36" w:rsidRPr="00DA7958">
        <w:rPr>
          <w:rFonts w:ascii="Tahoma" w:hAnsi="Tahoma" w:cs="Tahoma"/>
          <w:sz w:val="18"/>
          <w:szCs w:val="18"/>
        </w:rPr>
        <w:t>WWW.MR.GOV.IL</w:t>
      </w:r>
      <w:r w:rsidR="00620A36" w:rsidRPr="00DA7958">
        <w:rPr>
          <w:rFonts w:ascii="Tahoma" w:hAnsi="Tahoma" w:cs="Tahoma"/>
          <w:sz w:val="18"/>
          <w:szCs w:val="18"/>
          <w:rtl/>
        </w:rPr>
        <w:t xml:space="preserve"> (תחת הכותרת 'מכרזים משרדיים'). </w:t>
      </w:r>
    </w:p>
    <w:p w:rsidR="00BF284B" w:rsidRDefault="00BF284B" w:rsidP="005B0952">
      <w:pPr>
        <w:numPr>
          <w:ilvl w:val="0"/>
          <w:numId w:val="1"/>
        </w:numPr>
        <w:tabs>
          <w:tab w:val="clear" w:pos="840"/>
        </w:tabs>
        <w:spacing w:before="120" w:after="120"/>
        <w:ind w:left="84" w:right="-425" w:hanging="567"/>
        <w:jc w:val="both"/>
        <w:rPr>
          <w:rFonts w:ascii="Tahoma" w:hAnsi="Tahoma" w:cs="Tahoma"/>
          <w:sz w:val="18"/>
          <w:szCs w:val="18"/>
        </w:rPr>
      </w:pPr>
      <w:r w:rsidRPr="003324E9">
        <w:rPr>
          <w:rFonts w:ascii="Tahoma" w:hAnsi="Tahoma" w:cs="Tahoma"/>
          <w:sz w:val="18"/>
          <w:szCs w:val="18"/>
          <w:rtl/>
        </w:rPr>
        <w:t xml:space="preserve">כתובת הדוא"ל אליה יישלחו מסמכי המכרז תשמש </w:t>
      </w:r>
      <w:r w:rsidR="00E73C2B">
        <w:rPr>
          <w:rFonts w:ascii="Tahoma" w:hAnsi="Tahoma" w:cs="Tahoma" w:hint="cs"/>
          <w:sz w:val="18"/>
          <w:szCs w:val="18"/>
          <w:rtl/>
        </w:rPr>
        <w:t xml:space="preserve">את המזמין </w:t>
      </w:r>
      <w:r w:rsidRPr="003324E9">
        <w:rPr>
          <w:rFonts w:ascii="Tahoma" w:hAnsi="Tahoma" w:cs="Tahoma"/>
          <w:sz w:val="18"/>
          <w:szCs w:val="18"/>
          <w:rtl/>
        </w:rPr>
        <w:t xml:space="preserve">לצורך </w:t>
      </w:r>
      <w:r w:rsidR="00E73C2B">
        <w:rPr>
          <w:rFonts w:ascii="Tahoma" w:hAnsi="Tahoma" w:cs="Tahoma" w:hint="cs"/>
          <w:sz w:val="18"/>
          <w:szCs w:val="18"/>
          <w:rtl/>
        </w:rPr>
        <w:t xml:space="preserve">משלוח </w:t>
      </w:r>
      <w:r w:rsidRPr="003324E9">
        <w:rPr>
          <w:rFonts w:ascii="Tahoma" w:hAnsi="Tahoma" w:cs="Tahoma"/>
          <w:sz w:val="18"/>
          <w:szCs w:val="18"/>
          <w:rtl/>
        </w:rPr>
        <w:t>עדכונים אודות המכרז</w:t>
      </w:r>
      <w:r w:rsidR="001A36AC">
        <w:rPr>
          <w:rFonts w:ascii="Tahoma" w:hAnsi="Tahoma" w:cs="Tahoma" w:hint="cs"/>
          <w:sz w:val="18"/>
          <w:szCs w:val="18"/>
          <w:rtl/>
        </w:rPr>
        <w:t>,</w:t>
      </w:r>
      <w:r w:rsidRPr="003324E9">
        <w:rPr>
          <w:rFonts w:ascii="Tahoma" w:hAnsi="Tahoma" w:cs="Tahoma"/>
          <w:sz w:val="18"/>
          <w:szCs w:val="18"/>
          <w:rtl/>
        </w:rPr>
        <w:t xml:space="preserve"> ותשובות לשאלות הבהרה אם </w:t>
      </w:r>
      <w:r w:rsidR="001A36AC">
        <w:rPr>
          <w:rFonts w:ascii="Tahoma" w:hAnsi="Tahoma" w:cs="Tahoma" w:hint="cs"/>
          <w:sz w:val="18"/>
          <w:szCs w:val="18"/>
          <w:rtl/>
        </w:rPr>
        <w:t>תהיינה</w:t>
      </w:r>
      <w:r w:rsidRPr="003324E9">
        <w:rPr>
          <w:rFonts w:ascii="Tahoma" w:hAnsi="Tahoma" w:cs="Tahoma"/>
          <w:sz w:val="18"/>
          <w:szCs w:val="18"/>
          <w:rtl/>
        </w:rPr>
        <w:t>.</w:t>
      </w:r>
    </w:p>
    <w:p w:rsidR="00B2475E" w:rsidRDefault="00B2475E" w:rsidP="005B0952">
      <w:pPr>
        <w:numPr>
          <w:ilvl w:val="0"/>
          <w:numId w:val="1"/>
        </w:numPr>
        <w:tabs>
          <w:tab w:val="clear" w:pos="840"/>
        </w:tabs>
        <w:spacing w:before="120" w:after="120"/>
        <w:ind w:left="84" w:right="-425" w:hanging="567"/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 w:hint="cs"/>
          <w:sz w:val="18"/>
          <w:szCs w:val="18"/>
          <w:rtl/>
        </w:rPr>
        <w:t xml:space="preserve">מכרז זה הינו </w:t>
      </w:r>
      <w:r w:rsidRPr="007D0B54">
        <w:rPr>
          <w:rFonts w:ascii="Tahoma" w:hAnsi="Tahoma" w:cs="Tahoma" w:hint="cs"/>
          <w:b/>
          <w:bCs/>
          <w:sz w:val="18"/>
          <w:szCs w:val="18"/>
          <w:rtl/>
        </w:rPr>
        <w:t>מכרז מסגרת</w:t>
      </w:r>
      <w:r>
        <w:rPr>
          <w:rFonts w:ascii="Tahoma" w:hAnsi="Tahoma" w:cs="Tahoma" w:hint="cs"/>
          <w:sz w:val="18"/>
          <w:szCs w:val="18"/>
          <w:rtl/>
        </w:rPr>
        <w:t xml:space="preserve">, קרי </w:t>
      </w:r>
      <w:r>
        <w:rPr>
          <w:rFonts w:ascii="Tahoma" w:hAnsi="Tahoma" w:cs="Tahoma"/>
          <w:sz w:val="18"/>
          <w:szCs w:val="18"/>
          <w:rtl/>
        </w:rPr>
        <w:t>–</w:t>
      </w:r>
      <w:r>
        <w:rPr>
          <w:rFonts w:ascii="Tahoma" w:hAnsi="Tahoma" w:cs="Tahoma" w:hint="cs"/>
          <w:sz w:val="18"/>
          <w:szCs w:val="18"/>
          <w:rtl/>
        </w:rPr>
        <w:t xml:space="preserve"> כמות השירותים שהמזמין ירכוש עבור מטופליו אינה ידועה ואינה מובטחת מראש. </w:t>
      </w:r>
    </w:p>
    <w:p w:rsidR="00EB0C96" w:rsidRPr="003324E9" w:rsidRDefault="00EB0C96" w:rsidP="00B2475E">
      <w:pPr>
        <w:numPr>
          <w:ilvl w:val="0"/>
          <w:numId w:val="1"/>
        </w:numPr>
        <w:tabs>
          <w:tab w:val="clear" w:pos="840"/>
        </w:tabs>
        <w:spacing w:before="120" w:after="120"/>
        <w:ind w:left="84" w:right="-425" w:hanging="567"/>
        <w:jc w:val="both"/>
        <w:rPr>
          <w:rFonts w:ascii="Tahoma" w:hAnsi="Tahoma" w:cs="Tahoma"/>
          <w:sz w:val="18"/>
          <w:szCs w:val="18"/>
        </w:rPr>
      </w:pPr>
      <w:r w:rsidRPr="00B16FBD">
        <w:rPr>
          <w:rFonts w:ascii="Tahoma" w:hAnsi="Tahoma" w:cs="Tahoma" w:hint="cs"/>
          <w:b/>
          <w:bCs/>
          <w:sz w:val="18"/>
          <w:szCs w:val="18"/>
          <w:rtl/>
        </w:rPr>
        <w:t>תקופת ההתקשרות</w:t>
      </w:r>
      <w:r>
        <w:rPr>
          <w:rFonts w:ascii="Tahoma" w:hAnsi="Tahoma" w:cs="Tahoma" w:hint="cs"/>
          <w:sz w:val="18"/>
          <w:szCs w:val="18"/>
          <w:rtl/>
        </w:rPr>
        <w:t xml:space="preserve"> עם הזוכה</w:t>
      </w:r>
      <w:r w:rsidR="00B2475E">
        <w:rPr>
          <w:rFonts w:ascii="Tahoma" w:hAnsi="Tahoma" w:cs="Tahoma" w:hint="cs"/>
          <w:sz w:val="18"/>
          <w:szCs w:val="18"/>
          <w:rtl/>
        </w:rPr>
        <w:t>/ים</w:t>
      </w:r>
      <w:r>
        <w:rPr>
          <w:rFonts w:ascii="Tahoma" w:hAnsi="Tahoma" w:cs="Tahoma" w:hint="cs"/>
          <w:sz w:val="18"/>
          <w:szCs w:val="18"/>
          <w:rtl/>
        </w:rPr>
        <w:t xml:space="preserve"> </w:t>
      </w:r>
      <w:r w:rsidR="00B2475E">
        <w:rPr>
          <w:rFonts w:ascii="Tahoma" w:hAnsi="Tahoma" w:cs="Tahoma" w:hint="cs"/>
          <w:sz w:val="18"/>
          <w:szCs w:val="18"/>
          <w:rtl/>
        </w:rPr>
        <w:t xml:space="preserve">מפורטת במסמכי המכרז לרבות </w:t>
      </w:r>
      <w:r>
        <w:rPr>
          <w:rFonts w:ascii="Tahoma" w:hAnsi="Tahoma" w:cs="Tahoma" w:hint="cs"/>
          <w:sz w:val="18"/>
          <w:szCs w:val="18"/>
          <w:rtl/>
        </w:rPr>
        <w:t xml:space="preserve">אופציות להארכה עד 5 שנים. </w:t>
      </w:r>
    </w:p>
    <w:p w:rsidR="00EB0C96" w:rsidRDefault="00893694" w:rsidP="007D0B54">
      <w:pPr>
        <w:numPr>
          <w:ilvl w:val="0"/>
          <w:numId w:val="1"/>
        </w:numPr>
        <w:tabs>
          <w:tab w:val="clear" w:pos="840"/>
        </w:tabs>
        <w:spacing w:before="120" w:after="120"/>
        <w:ind w:left="84" w:right="-425" w:hanging="567"/>
        <w:jc w:val="both"/>
        <w:rPr>
          <w:rFonts w:ascii="Tahoma" w:hAnsi="Tahoma" w:cs="Tahoma"/>
          <w:sz w:val="18"/>
          <w:szCs w:val="18"/>
        </w:rPr>
      </w:pPr>
      <w:r w:rsidRPr="003324E9">
        <w:rPr>
          <w:rFonts w:ascii="Tahoma" w:hAnsi="Tahoma" w:cs="Tahoma"/>
          <w:sz w:val="18"/>
          <w:szCs w:val="18"/>
          <w:rtl/>
        </w:rPr>
        <w:t xml:space="preserve">המזמין </w:t>
      </w:r>
      <w:r w:rsidR="00B2475E">
        <w:rPr>
          <w:rFonts w:ascii="Tahoma" w:hAnsi="Tahoma" w:cs="Tahoma" w:hint="cs"/>
          <w:sz w:val="18"/>
          <w:szCs w:val="18"/>
          <w:rtl/>
        </w:rPr>
        <w:t xml:space="preserve">יעדיף לקבל הצעתו של מציע המספק את כל </w:t>
      </w:r>
      <w:r w:rsidR="007D0B54">
        <w:rPr>
          <w:rFonts w:ascii="Tahoma" w:hAnsi="Tahoma" w:cs="Tahoma" w:hint="cs"/>
          <w:sz w:val="18"/>
          <w:szCs w:val="18"/>
          <w:rtl/>
        </w:rPr>
        <w:t xml:space="preserve">'סל' </w:t>
      </w:r>
      <w:r w:rsidR="00B2475E">
        <w:rPr>
          <w:rFonts w:ascii="Tahoma" w:hAnsi="Tahoma" w:cs="Tahoma" w:hint="cs"/>
          <w:sz w:val="18"/>
          <w:szCs w:val="18"/>
          <w:rtl/>
        </w:rPr>
        <w:t xml:space="preserve">השירותים הנדרשים למטופליו, אולם לא מן הנמנע כי </w:t>
      </w:r>
      <w:r w:rsidR="007D0B54">
        <w:rPr>
          <w:rFonts w:ascii="Tahoma" w:hAnsi="Tahoma" w:cs="Tahoma" w:hint="cs"/>
          <w:sz w:val="18"/>
          <w:szCs w:val="18"/>
          <w:rtl/>
        </w:rPr>
        <w:t xml:space="preserve">בנסיבות העניין </w:t>
      </w:r>
      <w:r w:rsidR="00B2475E">
        <w:rPr>
          <w:rFonts w:ascii="Tahoma" w:hAnsi="Tahoma" w:cs="Tahoma" w:hint="cs"/>
          <w:sz w:val="18"/>
          <w:szCs w:val="18"/>
          <w:rtl/>
        </w:rPr>
        <w:t>אספקת השירותים תפוצל בין מספר מציעים (לדוגמא</w:t>
      </w:r>
      <w:r w:rsidR="00B16FBD">
        <w:rPr>
          <w:rFonts w:ascii="Tahoma" w:hAnsi="Tahoma" w:cs="Tahoma" w:hint="cs"/>
          <w:sz w:val="18"/>
          <w:szCs w:val="18"/>
          <w:rtl/>
        </w:rPr>
        <w:t>:</w:t>
      </w:r>
      <w:r w:rsidR="00B2475E">
        <w:rPr>
          <w:rFonts w:ascii="Tahoma" w:hAnsi="Tahoma" w:cs="Tahoma" w:hint="cs"/>
          <w:sz w:val="18"/>
          <w:szCs w:val="18"/>
          <w:rtl/>
        </w:rPr>
        <w:t xml:space="preserve"> </w:t>
      </w:r>
      <w:r w:rsidR="007D0B54">
        <w:rPr>
          <w:rFonts w:ascii="Tahoma" w:hAnsi="Tahoma" w:cs="Tahoma" w:hint="cs"/>
          <w:sz w:val="18"/>
          <w:szCs w:val="18"/>
          <w:rtl/>
        </w:rPr>
        <w:t>ספק לשירותי פדיקור וספק אחר לשירותי תספורת</w:t>
      </w:r>
      <w:r w:rsidR="00B16FBD">
        <w:rPr>
          <w:rFonts w:ascii="Tahoma" w:hAnsi="Tahoma" w:cs="Tahoma" w:hint="cs"/>
          <w:sz w:val="18"/>
          <w:szCs w:val="18"/>
          <w:rtl/>
        </w:rPr>
        <w:t>. לחילופין</w:t>
      </w:r>
      <w:r w:rsidR="00443A18">
        <w:rPr>
          <w:rFonts w:ascii="Tahoma" w:hAnsi="Tahoma" w:cs="Tahoma" w:hint="cs"/>
          <w:sz w:val="18"/>
          <w:szCs w:val="18"/>
          <w:rtl/>
        </w:rPr>
        <w:t>:</w:t>
      </w:r>
      <w:r w:rsidR="00B16FBD">
        <w:rPr>
          <w:rFonts w:ascii="Tahoma" w:hAnsi="Tahoma" w:cs="Tahoma" w:hint="cs"/>
          <w:sz w:val="18"/>
          <w:szCs w:val="18"/>
          <w:rtl/>
        </w:rPr>
        <w:t xml:space="preserve"> ספק אחד לביה"ח כפר שאול וספק אחר לביה"ח איתנים</w:t>
      </w:r>
      <w:r w:rsidR="007D0B54">
        <w:rPr>
          <w:rFonts w:ascii="Tahoma" w:hAnsi="Tahoma" w:cs="Tahoma" w:hint="cs"/>
          <w:sz w:val="18"/>
          <w:szCs w:val="18"/>
          <w:rtl/>
        </w:rPr>
        <w:t xml:space="preserve">). כאמור </w:t>
      </w:r>
      <w:r w:rsidR="007D0B54">
        <w:rPr>
          <w:rFonts w:ascii="Tahoma" w:hAnsi="Tahoma" w:cs="Tahoma"/>
          <w:sz w:val="18"/>
          <w:szCs w:val="18"/>
          <w:rtl/>
        </w:rPr>
        <w:t>–</w:t>
      </w:r>
      <w:r w:rsidR="007D0B54">
        <w:rPr>
          <w:rFonts w:ascii="Tahoma" w:hAnsi="Tahoma" w:cs="Tahoma" w:hint="cs"/>
          <w:sz w:val="18"/>
          <w:szCs w:val="18"/>
          <w:rtl/>
        </w:rPr>
        <w:t xml:space="preserve"> למזמין תהא העדפה לקבל השירותים מספק אחד. </w:t>
      </w:r>
      <w:r w:rsidR="00E73C2B">
        <w:rPr>
          <w:rFonts w:ascii="Tahoma" w:hAnsi="Tahoma" w:cs="Tahoma" w:hint="cs"/>
          <w:sz w:val="18"/>
          <w:szCs w:val="18"/>
          <w:rtl/>
        </w:rPr>
        <w:t xml:space="preserve"> </w:t>
      </w:r>
    </w:p>
    <w:p w:rsidR="003A3B06" w:rsidRDefault="003A3B06" w:rsidP="005B0952">
      <w:pPr>
        <w:numPr>
          <w:ilvl w:val="0"/>
          <w:numId w:val="1"/>
        </w:numPr>
        <w:tabs>
          <w:tab w:val="clear" w:pos="840"/>
        </w:tabs>
        <w:spacing w:before="120" w:after="120"/>
        <w:ind w:left="84" w:right="-425" w:hanging="567"/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 w:hint="cs"/>
          <w:sz w:val="18"/>
          <w:szCs w:val="18"/>
          <w:rtl/>
        </w:rPr>
        <w:t>אין לראות בהזמנה זו זולת פרסום ברבים</w:t>
      </w:r>
      <w:r w:rsidR="007D0B54">
        <w:rPr>
          <w:rFonts w:ascii="Tahoma" w:hAnsi="Tahoma" w:cs="Tahoma" w:hint="cs"/>
          <w:sz w:val="18"/>
          <w:szCs w:val="18"/>
          <w:rtl/>
        </w:rPr>
        <w:t xml:space="preserve"> כמתחייב מכללי המכרזים</w:t>
      </w:r>
      <w:r>
        <w:rPr>
          <w:rFonts w:ascii="Tahoma" w:hAnsi="Tahoma" w:cs="Tahoma" w:hint="cs"/>
          <w:sz w:val="18"/>
          <w:szCs w:val="18"/>
          <w:rtl/>
        </w:rPr>
        <w:t>. רק מסמכי המכרז המפורטים מחייבים את המזמין והמציעים.</w:t>
      </w:r>
    </w:p>
    <w:p w:rsidR="00893694" w:rsidRDefault="00893694" w:rsidP="00F4118F">
      <w:pPr>
        <w:numPr>
          <w:ilvl w:val="0"/>
          <w:numId w:val="1"/>
        </w:numPr>
        <w:tabs>
          <w:tab w:val="clear" w:pos="840"/>
        </w:tabs>
        <w:spacing w:before="120" w:after="120"/>
        <w:ind w:left="84" w:right="-425" w:hanging="567"/>
        <w:jc w:val="both"/>
        <w:rPr>
          <w:rFonts w:ascii="Tahoma" w:hAnsi="Tahoma" w:cs="Tahoma"/>
          <w:sz w:val="18"/>
          <w:szCs w:val="18"/>
        </w:rPr>
      </w:pPr>
      <w:r w:rsidRPr="003324E9">
        <w:rPr>
          <w:rFonts w:ascii="Tahoma" w:hAnsi="Tahoma" w:cs="Tahoma"/>
          <w:sz w:val="18"/>
          <w:szCs w:val="18"/>
          <w:rtl/>
        </w:rPr>
        <w:t xml:space="preserve">לפרטים </w:t>
      </w:r>
      <w:r w:rsidR="00EB6FDD" w:rsidRPr="003324E9">
        <w:rPr>
          <w:rFonts w:ascii="Tahoma" w:hAnsi="Tahoma" w:cs="Tahoma"/>
          <w:sz w:val="18"/>
          <w:szCs w:val="18"/>
          <w:rtl/>
        </w:rPr>
        <w:t xml:space="preserve">נוספים </w:t>
      </w:r>
      <w:r w:rsidR="00831F33" w:rsidRPr="003324E9">
        <w:rPr>
          <w:rFonts w:ascii="Tahoma" w:hAnsi="Tahoma" w:cs="Tahoma"/>
          <w:sz w:val="18"/>
          <w:szCs w:val="18"/>
          <w:rtl/>
        </w:rPr>
        <w:t xml:space="preserve">ובשאלות הבהרה </w:t>
      </w:r>
      <w:r w:rsidR="00EB6FDD" w:rsidRPr="003324E9">
        <w:rPr>
          <w:rFonts w:ascii="Tahoma" w:hAnsi="Tahoma" w:cs="Tahoma"/>
          <w:sz w:val="18"/>
          <w:szCs w:val="18"/>
          <w:rtl/>
        </w:rPr>
        <w:t xml:space="preserve">ניתן לפנות </w:t>
      </w:r>
      <w:r w:rsidRPr="003324E9">
        <w:rPr>
          <w:rFonts w:ascii="Tahoma" w:hAnsi="Tahoma" w:cs="Tahoma"/>
          <w:sz w:val="18"/>
          <w:szCs w:val="18"/>
          <w:rtl/>
        </w:rPr>
        <w:t>ל</w:t>
      </w:r>
      <w:r w:rsidR="00EB6FDD" w:rsidRPr="003324E9">
        <w:rPr>
          <w:rFonts w:ascii="Tahoma" w:hAnsi="Tahoma" w:cs="Tahoma"/>
          <w:sz w:val="18"/>
          <w:szCs w:val="18"/>
          <w:rtl/>
        </w:rPr>
        <w:t>מר</w:t>
      </w:r>
      <w:r w:rsidR="00321E63" w:rsidRPr="003324E9">
        <w:rPr>
          <w:rFonts w:ascii="Tahoma" w:hAnsi="Tahoma" w:cs="Tahoma"/>
          <w:sz w:val="18"/>
          <w:szCs w:val="18"/>
          <w:rtl/>
        </w:rPr>
        <w:t xml:space="preserve"> </w:t>
      </w:r>
      <w:r w:rsidR="00831F33" w:rsidRPr="003324E9">
        <w:rPr>
          <w:rFonts w:ascii="Tahoma" w:hAnsi="Tahoma" w:cs="Tahoma"/>
          <w:sz w:val="18"/>
          <w:szCs w:val="18"/>
          <w:rtl/>
        </w:rPr>
        <w:t>משה ארקי מזכיר ועדת המכרזים של המזמין</w:t>
      </w:r>
      <w:r w:rsidR="00443A18">
        <w:rPr>
          <w:rFonts w:ascii="Tahoma" w:hAnsi="Tahoma" w:cs="Tahoma" w:hint="cs"/>
          <w:sz w:val="18"/>
          <w:szCs w:val="18"/>
          <w:rtl/>
        </w:rPr>
        <w:t>,</w:t>
      </w:r>
      <w:r w:rsidR="00E73C2B">
        <w:rPr>
          <w:rFonts w:ascii="Tahoma" w:hAnsi="Tahoma" w:cs="Tahoma" w:hint="cs"/>
          <w:sz w:val="18"/>
          <w:szCs w:val="18"/>
          <w:rtl/>
        </w:rPr>
        <w:t xml:space="preserve"> </w:t>
      </w:r>
      <w:r w:rsidR="00E73C2B" w:rsidRPr="009A7407">
        <w:rPr>
          <w:rFonts w:ascii="Tahoma" w:hAnsi="Tahoma" w:cs="Tahoma" w:hint="cs"/>
          <w:sz w:val="18"/>
          <w:szCs w:val="18"/>
          <w:rtl/>
        </w:rPr>
        <w:t>דוא"ל</w:t>
      </w:r>
      <w:r w:rsidR="00831F33" w:rsidRPr="003324E9">
        <w:rPr>
          <w:rFonts w:ascii="Tahoma" w:hAnsi="Tahoma" w:cs="Tahoma"/>
          <w:sz w:val="18"/>
          <w:szCs w:val="18"/>
          <w:rtl/>
        </w:rPr>
        <w:t xml:space="preserve"> </w:t>
      </w:r>
      <w:hyperlink r:id="rId9" w:history="1">
        <w:r w:rsidR="00443A18" w:rsidRPr="004D085B">
          <w:rPr>
            <w:rStyle w:val="Hyperlink"/>
            <w:rFonts w:ascii="Tahoma" w:hAnsi="Tahoma" w:cs="Tahoma"/>
            <w:sz w:val="22"/>
            <w:szCs w:val="22"/>
          </w:rPr>
          <w:t>moshe.arki@psjer.gov.il</w:t>
        </w:r>
      </w:hyperlink>
      <w:r w:rsidR="00443A18">
        <w:rPr>
          <w:rFonts w:ascii="Tahoma" w:hAnsi="Tahoma" w:cs="Tahoma" w:hint="cs"/>
          <w:sz w:val="18"/>
          <w:szCs w:val="18"/>
          <w:rtl/>
        </w:rPr>
        <w:t xml:space="preserve"> </w:t>
      </w:r>
      <w:r w:rsidRPr="003324E9">
        <w:rPr>
          <w:rFonts w:ascii="Tahoma" w:hAnsi="Tahoma" w:cs="Tahoma"/>
          <w:sz w:val="18"/>
          <w:szCs w:val="18"/>
          <w:rtl/>
        </w:rPr>
        <w:t xml:space="preserve">עד ליום </w:t>
      </w:r>
      <w:r w:rsidR="00F4118F">
        <w:rPr>
          <w:rFonts w:ascii="Tahoma" w:hAnsi="Tahoma" w:cs="Tahoma" w:hint="cs"/>
          <w:b/>
          <w:bCs/>
          <w:sz w:val="18"/>
          <w:szCs w:val="18"/>
          <w:rtl/>
        </w:rPr>
        <w:t>21</w:t>
      </w:r>
      <w:bookmarkStart w:id="0" w:name="_GoBack"/>
      <w:bookmarkEnd w:id="0"/>
      <w:r w:rsidR="003B647B" w:rsidRPr="007C5245">
        <w:rPr>
          <w:rFonts w:ascii="Tahoma" w:hAnsi="Tahoma" w:cs="Tahoma"/>
          <w:b/>
          <w:bCs/>
          <w:sz w:val="18"/>
          <w:szCs w:val="18"/>
          <w:rtl/>
        </w:rPr>
        <w:t>.11</w:t>
      </w:r>
      <w:r w:rsidR="00970D75" w:rsidRPr="007C5245">
        <w:rPr>
          <w:rFonts w:ascii="Tahoma" w:hAnsi="Tahoma" w:cs="Tahoma"/>
          <w:b/>
          <w:bCs/>
          <w:sz w:val="18"/>
          <w:szCs w:val="18"/>
          <w:rtl/>
        </w:rPr>
        <w:t>.1</w:t>
      </w:r>
      <w:r w:rsidR="007C5245">
        <w:rPr>
          <w:rFonts w:ascii="Tahoma" w:hAnsi="Tahoma" w:cs="Tahoma" w:hint="cs"/>
          <w:b/>
          <w:bCs/>
          <w:sz w:val="18"/>
          <w:szCs w:val="18"/>
          <w:rtl/>
        </w:rPr>
        <w:t>9</w:t>
      </w:r>
      <w:r w:rsidR="00970D75" w:rsidRPr="007C5245">
        <w:rPr>
          <w:rFonts w:ascii="Tahoma" w:hAnsi="Tahoma" w:cs="Tahoma"/>
          <w:sz w:val="18"/>
          <w:szCs w:val="18"/>
          <w:rtl/>
        </w:rPr>
        <w:t>.</w:t>
      </w:r>
      <w:r w:rsidRPr="003324E9">
        <w:rPr>
          <w:rFonts w:ascii="Tahoma" w:hAnsi="Tahoma" w:cs="Tahoma"/>
          <w:sz w:val="18"/>
          <w:szCs w:val="18"/>
          <w:rtl/>
        </w:rPr>
        <w:t xml:space="preserve"> </w:t>
      </w:r>
    </w:p>
    <w:p w:rsidR="00EB0C96" w:rsidRPr="00DE7925" w:rsidRDefault="005C326F" w:rsidP="005C326F">
      <w:pPr>
        <w:numPr>
          <w:ilvl w:val="0"/>
          <w:numId w:val="1"/>
        </w:numPr>
        <w:tabs>
          <w:tab w:val="clear" w:pos="840"/>
        </w:tabs>
        <w:spacing w:before="120" w:after="120"/>
        <w:ind w:left="84" w:right="-425" w:hanging="567"/>
        <w:jc w:val="both"/>
        <w:rPr>
          <w:rFonts w:ascii="Tahoma" w:hAnsi="Tahoma" w:cs="Tahoma"/>
          <w:sz w:val="18"/>
          <w:szCs w:val="18"/>
          <w:rtl/>
        </w:rPr>
      </w:pPr>
      <w:r w:rsidRPr="005C326F">
        <w:rPr>
          <w:rFonts w:ascii="Tahoma" w:hAnsi="Tahoma" w:cs="Tahoma" w:hint="cs"/>
          <w:sz w:val="18"/>
          <w:szCs w:val="18"/>
          <w:rtl/>
        </w:rPr>
        <w:t xml:space="preserve">את מסמכי ההצעה יש להכניס </w:t>
      </w:r>
      <w:r>
        <w:rPr>
          <w:rFonts w:ascii="Tahoma" w:hAnsi="Tahoma" w:cs="Tahoma" w:hint="cs"/>
          <w:sz w:val="18"/>
          <w:szCs w:val="18"/>
          <w:rtl/>
        </w:rPr>
        <w:t>לתיבת המכרזים הנמצאת במבנה האבטחה (בכניסה)</w:t>
      </w:r>
      <w:r w:rsidRPr="005C326F">
        <w:rPr>
          <w:rFonts w:ascii="Tahoma" w:hAnsi="Tahoma" w:cs="Tahoma" w:hint="cs"/>
          <w:sz w:val="18"/>
          <w:szCs w:val="18"/>
          <w:rtl/>
        </w:rPr>
        <w:t xml:space="preserve"> של בית חולים כפר שאול רחוב </w:t>
      </w:r>
      <w:proofErr w:type="spellStart"/>
      <w:r w:rsidRPr="005C326F">
        <w:rPr>
          <w:rFonts w:ascii="Tahoma" w:hAnsi="Tahoma" w:cs="Tahoma" w:hint="cs"/>
          <w:sz w:val="18"/>
          <w:szCs w:val="18"/>
          <w:rtl/>
        </w:rPr>
        <w:t>קצנלבוגן</w:t>
      </w:r>
      <w:proofErr w:type="spellEnd"/>
      <w:r w:rsidRPr="005C326F">
        <w:rPr>
          <w:rFonts w:ascii="Tahoma" w:hAnsi="Tahoma" w:cs="Tahoma" w:hint="cs"/>
          <w:sz w:val="18"/>
          <w:szCs w:val="18"/>
          <w:rtl/>
        </w:rPr>
        <w:t xml:space="preserve"> 101, ירושלים.</w:t>
      </w:r>
      <w:r>
        <w:rPr>
          <w:rFonts w:ascii="Tahoma" w:hAnsi="Tahoma" w:cs="Tahoma" w:hint="cs"/>
          <w:sz w:val="18"/>
          <w:szCs w:val="18"/>
          <w:rtl/>
        </w:rPr>
        <w:t xml:space="preserve"> </w:t>
      </w:r>
      <w:r w:rsidR="00EB0C96" w:rsidRPr="00DE7925">
        <w:rPr>
          <w:rFonts w:ascii="Tahoma" w:hAnsi="Tahoma" w:cs="Tahoma"/>
          <w:sz w:val="18"/>
          <w:szCs w:val="18"/>
          <w:rtl/>
        </w:rPr>
        <w:t xml:space="preserve">המועד האחרון להגשת ההצעות הוא </w:t>
      </w:r>
      <w:r w:rsidR="00EB0C96" w:rsidRPr="007C5245">
        <w:rPr>
          <w:rFonts w:ascii="Tahoma" w:hAnsi="Tahoma" w:cs="Tahoma"/>
          <w:sz w:val="18"/>
          <w:szCs w:val="18"/>
          <w:rtl/>
        </w:rPr>
        <w:t xml:space="preserve">יום  </w:t>
      </w:r>
      <w:r w:rsidR="007C5245">
        <w:rPr>
          <w:rFonts w:ascii="Tahoma" w:hAnsi="Tahoma" w:cs="Tahoma" w:hint="cs"/>
          <w:sz w:val="18"/>
          <w:szCs w:val="18"/>
          <w:rtl/>
        </w:rPr>
        <w:t xml:space="preserve">ה' </w:t>
      </w:r>
      <w:r w:rsidR="007C5245" w:rsidRPr="00BA3C32">
        <w:rPr>
          <w:rFonts w:ascii="Tahoma" w:hAnsi="Tahoma" w:cs="Tahoma" w:hint="cs"/>
          <w:b/>
          <w:bCs/>
          <w:sz w:val="18"/>
          <w:szCs w:val="18"/>
          <w:rtl/>
        </w:rPr>
        <w:t>05.12.19</w:t>
      </w:r>
      <w:r w:rsidR="00EB0C96" w:rsidRPr="007C5245">
        <w:rPr>
          <w:rFonts w:ascii="Tahoma" w:hAnsi="Tahoma" w:cs="Tahoma"/>
          <w:sz w:val="18"/>
          <w:szCs w:val="18"/>
          <w:rtl/>
        </w:rPr>
        <w:t xml:space="preserve"> בשעה</w:t>
      </w:r>
      <w:r w:rsidR="007C5245">
        <w:rPr>
          <w:rFonts w:ascii="Tahoma" w:hAnsi="Tahoma" w:cs="Tahoma"/>
          <w:sz w:val="18"/>
          <w:szCs w:val="18"/>
          <w:rtl/>
        </w:rPr>
        <w:t xml:space="preserve"> </w:t>
      </w:r>
      <w:r w:rsidR="007C5245">
        <w:rPr>
          <w:rFonts w:ascii="Tahoma" w:hAnsi="Tahoma" w:cs="Tahoma" w:hint="cs"/>
          <w:sz w:val="18"/>
          <w:szCs w:val="18"/>
          <w:rtl/>
        </w:rPr>
        <w:t>12:00.</w:t>
      </w:r>
      <w:r w:rsidR="00EB0C96" w:rsidRPr="00DE7925">
        <w:rPr>
          <w:rFonts w:ascii="Tahoma" w:hAnsi="Tahoma" w:cs="Tahoma"/>
          <w:sz w:val="18"/>
          <w:szCs w:val="18"/>
          <w:rtl/>
        </w:rPr>
        <w:t xml:space="preserve"> </w:t>
      </w:r>
    </w:p>
    <w:p w:rsidR="00EB0C96" w:rsidRDefault="00EB0C96" w:rsidP="005B0952">
      <w:pPr>
        <w:spacing w:before="120" w:after="120"/>
        <w:ind w:left="84" w:right="-425" w:hanging="567"/>
        <w:jc w:val="both"/>
        <w:rPr>
          <w:rFonts w:ascii="Tahoma" w:hAnsi="Tahoma" w:cs="Tahoma"/>
          <w:sz w:val="18"/>
          <w:szCs w:val="18"/>
        </w:rPr>
      </w:pPr>
    </w:p>
    <w:p w:rsidR="00F65965" w:rsidRPr="003324E9" w:rsidRDefault="00F65965" w:rsidP="00F65965">
      <w:pPr>
        <w:spacing w:before="120" w:after="120"/>
        <w:ind w:left="360" w:right="-425"/>
        <w:jc w:val="both"/>
        <w:rPr>
          <w:rFonts w:ascii="Tahoma" w:hAnsi="Tahoma" w:cs="Tahoma"/>
          <w:sz w:val="18"/>
          <w:szCs w:val="18"/>
          <w:rtl/>
        </w:rPr>
      </w:pPr>
    </w:p>
    <w:p w:rsidR="00893694" w:rsidRPr="003324E9" w:rsidRDefault="00893694" w:rsidP="003324E9">
      <w:pPr>
        <w:spacing w:before="120" w:after="120"/>
        <w:ind w:left="3600" w:right="-425" w:firstLine="720"/>
        <w:jc w:val="center"/>
        <w:rPr>
          <w:rFonts w:ascii="Tahoma" w:hAnsi="Tahoma" w:cs="Tahoma"/>
          <w:sz w:val="18"/>
          <w:szCs w:val="18"/>
          <w:rtl/>
        </w:rPr>
      </w:pPr>
      <w:r w:rsidRPr="003324E9">
        <w:rPr>
          <w:rFonts w:ascii="Tahoma" w:hAnsi="Tahoma" w:cs="Tahoma"/>
          <w:sz w:val="18"/>
          <w:szCs w:val="18"/>
          <w:rtl/>
        </w:rPr>
        <w:t>בברכה,</w:t>
      </w:r>
    </w:p>
    <w:p w:rsidR="005C1C77" w:rsidRPr="003324E9" w:rsidRDefault="005C1C77" w:rsidP="003324E9">
      <w:pPr>
        <w:spacing w:before="120" w:after="120"/>
        <w:ind w:right="-425"/>
        <w:jc w:val="center"/>
        <w:outlineLvl w:val="0"/>
        <w:rPr>
          <w:rFonts w:ascii="Tahoma" w:hAnsi="Tahoma" w:cs="Tahoma"/>
          <w:sz w:val="18"/>
          <w:szCs w:val="18"/>
          <w:rtl/>
        </w:rPr>
      </w:pPr>
      <w:r w:rsidRPr="003324E9">
        <w:rPr>
          <w:rFonts w:ascii="Tahoma" w:hAnsi="Tahoma" w:cs="Tahoma"/>
          <w:sz w:val="18"/>
          <w:szCs w:val="18"/>
          <w:rtl/>
        </w:rPr>
        <w:tab/>
      </w:r>
      <w:r w:rsidRPr="003324E9">
        <w:rPr>
          <w:rFonts w:ascii="Tahoma" w:hAnsi="Tahoma" w:cs="Tahoma"/>
          <w:sz w:val="18"/>
          <w:szCs w:val="18"/>
          <w:rtl/>
        </w:rPr>
        <w:tab/>
      </w:r>
      <w:r w:rsidRPr="003324E9">
        <w:rPr>
          <w:rFonts w:ascii="Tahoma" w:hAnsi="Tahoma" w:cs="Tahoma"/>
          <w:sz w:val="18"/>
          <w:szCs w:val="18"/>
          <w:rtl/>
        </w:rPr>
        <w:tab/>
      </w:r>
      <w:r w:rsidRPr="003324E9">
        <w:rPr>
          <w:rFonts w:ascii="Tahoma" w:hAnsi="Tahoma" w:cs="Tahoma"/>
          <w:sz w:val="18"/>
          <w:szCs w:val="18"/>
          <w:rtl/>
        </w:rPr>
        <w:tab/>
      </w:r>
      <w:r w:rsidRPr="003324E9">
        <w:rPr>
          <w:rFonts w:ascii="Tahoma" w:hAnsi="Tahoma" w:cs="Tahoma"/>
          <w:sz w:val="18"/>
          <w:szCs w:val="18"/>
          <w:rtl/>
        </w:rPr>
        <w:tab/>
      </w:r>
      <w:r w:rsidRPr="003324E9">
        <w:rPr>
          <w:rFonts w:ascii="Tahoma" w:hAnsi="Tahoma" w:cs="Tahoma"/>
          <w:sz w:val="18"/>
          <w:szCs w:val="18"/>
          <w:rtl/>
        </w:rPr>
        <w:tab/>
      </w:r>
      <w:r w:rsidR="00831F33" w:rsidRPr="003324E9">
        <w:rPr>
          <w:rFonts w:ascii="Tahoma" w:hAnsi="Tahoma" w:cs="Tahoma"/>
          <w:sz w:val="18"/>
          <w:szCs w:val="18"/>
          <w:rtl/>
        </w:rPr>
        <w:t>משה ארקי, רו"ח</w:t>
      </w:r>
    </w:p>
    <w:p w:rsidR="00831F33" w:rsidRPr="003324E9" w:rsidRDefault="003324E9" w:rsidP="003324E9">
      <w:pPr>
        <w:spacing w:before="120" w:after="120"/>
        <w:ind w:left="3600" w:right="-425" w:firstLine="720"/>
        <w:jc w:val="center"/>
        <w:outlineLvl w:val="0"/>
        <w:rPr>
          <w:rFonts w:ascii="Tahoma" w:hAnsi="Tahoma" w:cs="Tahoma"/>
          <w:sz w:val="18"/>
          <w:szCs w:val="18"/>
          <w:rtl/>
        </w:rPr>
      </w:pPr>
      <w:r>
        <w:rPr>
          <w:rFonts w:ascii="Tahoma" w:hAnsi="Tahoma" w:cs="Tahoma" w:hint="cs"/>
          <w:sz w:val="18"/>
          <w:szCs w:val="18"/>
          <w:rtl/>
        </w:rPr>
        <w:t xml:space="preserve"> </w:t>
      </w:r>
      <w:r w:rsidR="00831F33" w:rsidRPr="003324E9">
        <w:rPr>
          <w:rFonts w:ascii="Tahoma" w:hAnsi="Tahoma" w:cs="Tahoma"/>
          <w:sz w:val="18"/>
          <w:szCs w:val="18"/>
          <w:rtl/>
        </w:rPr>
        <w:t>מזכיר ועדת המכרזים</w:t>
      </w:r>
    </w:p>
    <w:sectPr w:rsidR="00831F33" w:rsidRPr="003324E9" w:rsidSect="00FD7BEB"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67EE" w:rsidRDefault="00C967EE" w:rsidP="00417914">
      <w:r>
        <w:separator/>
      </w:r>
    </w:p>
  </w:endnote>
  <w:endnote w:type="continuationSeparator" w:id="0">
    <w:p w:rsidR="00C967EE" w:rsidRDefault="00C967EE" w:rsidP="004179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0C7" w:rsidRPr="00EC36C0" w:rsidRDefault="00A620C7" w:rsidP="00791951">
    <w:pPr>
      <w:pStyle w:val="aa"/>
      <w:jc w:val="center"/>
      <w:rPr>
        <w:rFonts w:ascii="Tahoma" w:hAnsi="Tahoma" w:cs="Tahoma"/>
        <w:sz w:val="18"/>
        <w:szCs w:val="18"/>
        <w:rtl/>
        <w:cs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67EE" w:rsidRDefault="00C967EE" w:rsidP="00417914">
      <w:r>
        <w:separator/>
      </w:r>
    </w:p>
  </w:footnote>
  <w:footnote w:type="continuationSeparator" w:id="0">
    <w:p w:rsidR="00C967EE" w:rsidRDefault="00C967EE" w:rsidP="004179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D384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4624363"/>
    <w:multiLevelType w:val="multilevel"/>
    <w:tmpl w:val="B77CBE6E"/>
    <w:lvl w:ilvl="0">
      <w:start w:val="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8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7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0"/>
      </w:pPr>
      <w:rPr>
        <w:rFonts w:hint="default"/>
      </w:rPr>
    </w:lvl>
  </w:abstractNum>
  <w:abstractNum w:abstractNumId="2">
    <w:nsid w:val="0FAC616C"/>
    <w:multiLevelType w:val="hybridMultilevel"/>
    <w:tmpl w:val="0BFAC69C"/>
    <w:lvl w:ilvl="0" w:tplc="D504A572">
      <w:start w:val="1"/>
      <w:numFmt w:val="decimal"/>
      <w:lvlText w:val="%1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4857004"/>
    <w:multiLevelType w:val="multilevel"/>
    <w:tmpl w:val="56CAD3F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5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7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6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184" w:hanging="1440"/>
      </w:pPr>
      <w:rPr>
        <w:rFonts w:hint="default"/>
      </w:rPr>
    </w:lvl>
  </w:abstractNum>
  <w:abstractNum w:abstractNumId="4">
    <w:nsid w:val="161C5A18"/>
    <w:multiLevelType w:val="hybridMultilevel"/>
    <w:tmpl w:val="D818D2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A467A6"/>
    <w:multiLevelType w:val="hybridMultilevel"/>
    <w:tmpl w:val="46547BC2"/>
    <w:lvl w:ilvl="0" w:tplc="0409000F">
      <w:start w:val="1"/>
      <w:numFmt w:val="decimal"/>
      <w:lvlText w:val="%1."/>
      <w:lvlJc w:val="left"/>
      <w:pPr>
        <w:tabs>
          <w:tab w:val="num" w:pos="743"/>
        </w:tabs>
        <w:ind w:left="743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ADB7DE3"/>
    <w:multiLevelType w:val="multilevel"/>
    <w:tmpl w:val="8F4E1C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ahoma" w:hAnsi="Tahoma" w:cs="Tahoma" w:hint="default"/>
        <w:b/>
        <w:bCs/>
      </w:rPr>
    </w:lvl>
    <w:lvl w:ilvl="1">
      <w:start w:val="1"/>
      <w:numFmt w:val="decimal"/>
      <w:isLgl/>
      <w:lvlText w:val="%1.%2"/>
      <w:lvlJc w:val="left"/>
      <w:pPr>
        <w:tabs>
          <w:tab w:val="num" w:pos="1620"/>
        </w:tabs>
        <w:ind w:left="1620" w:hanging="360"/>
      </w:pPr>
      <w:rPr>
        <w:rFonts w:cs="Times New Roman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2610"/>
        </w:tabs>
        <w:ind w:left="261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735"/>
        </w:tabs>
        <w:ind w:left="3735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4500"/>
        </w:tabs>
        <w:ind w:left="45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5625"/>
        </w:tabs>
        <w:ind w:left="5625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6390"/>
        </w:tabs>
        <w:ind w:left="639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7515"/>
        </w:tabs>
        <w:ind w:left="7515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8640"/>
        </w:tabs>
        <w:ind w:left="8640" w:hanging="2160"/>
      </w:pPr>
      <w:rPr>
        <w:rFonts w:cs="Times New Roman" w:hint="default"/>
      </w:rPr>
    </w:lvl>
  </w:abstractNum>
  <w:abstractNum w:abstractNumId="7">
    <w:nsid w:val="1B664B6F"/>
    <w:multiLevelType w:val="hybridMultilevel"/>
    <w:tmpl w:val="E0BE75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3408BC"/>
    <w:multiLevelType w:val="multilevel"/>
    <w:tmpl w:val="61B0F9DA"/>
    <w:lvl w:ilvl="0">
      <w:start w:val="1"/>
      <w:numFmt w:val="decimal"/>
      <w:lvlText w:val="%1."/>
      <w:lvlJc w:val="left"/>
      <w:pPr>
        <w:ind w:left="360" w:hanging="360"/>
      </w:pPr>
      <w:rPr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23D12EE1"/>
    <w:multiLevelType w:val="hybridMultilevel"/>
    <w:tmpl w:val="E0BE75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0B2C56"/>
    <w:multiLevelType w:val="hybridMultilevel"/>
    <w:tmpl w:val="3D8A4A00"/>
    <w:lvl w:ilvl="0" w:tplc="767038C8">
      <w:start w:val="1"/>
      <w:numFmt w:val="decimal"/>
      <w:lvlText w:val="%1."/>
      <w:lvlJc w:val="left"/>
      <w:pPr>
        <w:ind w:left="390" w:hanging="360"/>
      </w:pPr>
      <w:rPr>
        <w:lang w:bidi="he-IL"/>
      </w:rPr>
    </w:lvl>
    <w:lvl w:ilvl="1" w:tplc="04090019">
      <w:start w:val="1"/>
      <w:numFmt w:val="lowerLetter"/>
      <w:lvlText w:val="%2."/>
      <w:lvlJc w:val="left"/>
      <w:pPr>
        <w:ind w:left="1110" w:hanging="360"/>
      </w:pPr>
    </w:lvl>
    <w:lvl w:ilvl="2" w:tplc="0409001B">
      <w:start w:val="1"/>
      <w:numFmt w:val="lowerRoman"/>
      <w:lvlText w:val="%3."/>
      <w:lvlJc w:val="right"/>
      <w:pPr>
        <w:ind w:left="1830" w:hanging="180"/>
      </w:pPr>
    </w:lvl>
    <w:lvl w:ilvl="3" w:tplc="0409000F">
      <w:start w:val="1"/>
      <w:numFmt w:val="decimal"/>
      <w:lvlText w:val="%4."/>
      <w:lvlJc w:val="left"/>
      <w:pPr>
        <w:ind w:left="2550" w:hanging="360"/>
      </w:pPr>
    </w:lvl>
    <w:lvl w:ilvl="4" w:tplc="04090019">
      <w:start w:val="1"/>
      <w:numFmt w:val="lowerLetter"/>
      <w:lvlText w:val="%5."/>
      <w:lvlJc w:val="left"/>
      <w:pPr>
        <w:ind w:left="3270" w:hanging="360"/>
      </w:pPr>
    </w:lvl>
    <w:lvl w:ilvl="5" w:tplc="0409001B">
      <w:start w:val="1"/>
      <w:numFmt w:val="lowerRoman"/>
      <w:lvlText w:val="%6."/>
      <w:lvlJc w:val="right"/>
      <w:pPr>
        <w:ind w:left="3990" w:hanging="180"/>
      </w:pPr>
    </w:lvl>
    <w:lvl w:ilvl="6" w:tplc="0409000F">
      <w:start w:val="1"/>
      <w:numFmt w:val="decimal"/>
      <w:lvlText w:val="%7."/>
      <w:lvlJc w:val="left"/>
      <w:pPr>
        <w:ind w:left="4710" w:hanging="360"/>
      </w:pPr>
    </w:lvl>
    <w:lvl w:ilvl="7" w:tplc="04090019">
      <w:start w:val="1"/>
      <w:numFmt w:val="lowerLetter"/>
      <w:lvlText w:val="%8."/>
      <w:lvlJc w:val="left"/>
      <w:pPr>
        <w:ind w:left="5430" w:hanging="360"/>
      </w:pPr>
    </w:lvl>
    <w:lvl w:ilvl="8" w:tplc="0409001B">
      <w:start w:val="1"/>
      <w:numFmt w:val="lowerRoman"/>
      <w:lvlText w:val="%9."/>
      <w:lvlJc w:val="right"/>
      <w:pPr>
        <w:ind w:left="6150" w:hanging="180"/>
      </w:pPr>
    </w:lvl>
  </w:abstractNum>
  <w:abstractNum w:abstractNumId="11">
    <w:nsid w:val="2C98771F"/>
    <w:multiLevelType w:val="multilevel"/>
    <w:tmpl w:val="5B80BB6E"/>
    <w:lvl w:ilvl="0">
      <w:start w:val="12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>
    <w:nsid w:val="2D8F147D"/>
    <w:multiLevelType w:val="hybridMultilevel"/>
    <w:tmpl w:val="71869480"/>
    <w:lvl w:ilvl="0" w:tplc="6880821E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2743A3"/>
    <w:multiLevelType w:val="hybridMultilevel"/>
    <w:tmpl w:val="72BAA9F4"/>
    <w:lvl w:ilvl="0" w:tplc="D504A572">
      <w:start w:val="1"/>
      <w:numFmt w:val="decimal"/>
      <w:lvlText w:val="%1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5ED7B2B"/>
    <w:multiLevelType w:val="hybridMultilevel"/>
    <w:tmpl w:val="E0BE75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902E8C"/>
    <w:multiLevelType w:val="multilevel"/>
    <w:tmpl w:val="86028D5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872114E"/>
    <w:multiLevelType w:val="multilevel"/>
    <w:tmpl w:val="8F4E1C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ahoma" w:hAnsi="Tahoma" w:cs="Tahoma" w:hint="default"/>
        <w:b/>
        <w:bCs/>
      </w:rPr>
    </w:lvl>
    <w:lvl w:ilvl="1">
      <w:start w:val="1"/>
      <w:numFmt w:val="decimal"/>
      <w:isLgl/>
      <w:lvlText w:val="%1.%2"/>
      <w:lvlJc w:val="left"/>
      <w:pPr>
        <w:tabs>
          <w:tab w:val="num" w:pos="1620"/>
        </w:tabs>
        <w:ind w:left="1620" w:hanging="360"/>
      </w:pPr>
      <w:rPr>
        <w:rFonts w:cs="Times New Roman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2610"/>
        </w:tabs>
        <w:ind w:left="261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735"/>
        </w:tabs>
        <w:ind w:left="3735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4500"/>
        </w:tabs>
        <w:ind w:left="45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5625"/>
        </w:tabs>
        <w:ind w:left="5625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6390"/>
        </w:tabs>
        <w:ind w:left="639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7515"/>
        </w:tabs>
        <w:ind w:left="7515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8640"/>
        </w:tabs>
        <w:ind w:left="8640" w:hanging="2160"/>
      </w:pPr>
      <w:rPr>
        <w:rFonts w:cs="Times New Roman" w:hint="default"/>
      </w:rPr>
    </w:lvl>
  </w:abstractNum>
  <w:abstractNum w:abstractNumId="17">
    <w:nsid w:val="4A056B71"/>
    <w:multiLevelType w:val="multilevel"/>
    <w:tmpl w:val="6094A6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tabs>
          <w:tab w:val="num" w:pos="1275"/>
        </w:tabs>
        <w:ind w:left="1275" w:hanging="555"/>
      </w:pPr>
      <w:rPr>
        <w:rFonts w:cs="Times New Roman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400"/>
        </w:tabs>
        <w:ind w:left="5400" w:hanging="2160"/>
      </w:pPr>
      <w:rPr>
        <w:rFonts w:cs="Times New Roman" w:hint="default"/>
      </w:rPr>
    </w:lvl>
  </w:abstractNum>
  <w:abstractNum w:abstractNumId="18">
    <w:nsid w:val="513C353F"/>
    <w:multiLevelType w:val="multilevel"/>
    <w:tmpl w:val="4CB4299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u w:val="none"/>
      </w:rPr>
    </w:lvl>
    <w:lvl w:ilvl="1">
      <w:start w:val="1"/>
      <w:numFmt w:val="decimal"/>
      <w:isLgl/>
      <w:lvlText w:val="%1.%2"/>
      <w:lvlJc w:val="left"/>
      <w:pPr>
        <w:ind w:left="990" w:hanging="360"/>
      </w:pPr>
      <w:rPr>
        <w:rFonts w:cs="Times New Roman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60" w:hanging="720"/>
      </w:pPr>
      <w:rPr>
        <w:rFonts w:cs="Times New Roman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225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0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39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78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53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4920" w:hanging="1440"/>
      </w:pPr>
      <w:rPr>
        <w:rFonts w:cs="Times New Roman" w:hint="default"/>
      </w:rPr>
    </w:lvl>
  </w:abstractNum>
  <w:abstractNum w:abstractNumId="19">
    <w:nsid w:val="514A4DF4"/>
    <w:multiLevelType w:val="hybridMultilevel"/>
    <w:tmpl w:val="83085636"/>
    <w:lvl w:ilvl="0" w:tplc="0409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0">
    <w:nsid w:val="550B3C1D"/>
    <w:multiLevelType w:val="hybridMultilevel"/>
    <w:tmpl w:val="C2861D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6F6354A"/>
    <w:multiLevelType w:val="multilevel"/>
    <w:tmpl w:val="B77CBE6E"/>
    <w:lvl w:ilvl="0">
      <w:start w:val="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8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7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0"/>
      </w:pPr>
      <w:rPr>
        <w:rFonts w:hint="default"/>
      </w:rPr>
    </w:lvl>
  </w:abstractNum>
  <w:abstractNum w:abstractNumId="22">
    <w:nsid w:val="67EC08CD"/>
    <w:multiLevelType w:val="multilevel"/>
    <w:tmpl w:val="C6C0383E"/>
    <w:lvl w:ilvl="0">
      <w:start w:val="12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8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  <w:lang w:val="en-US"/>
      </w:rPr>
    </w:lvl>
    <w:lvl w:ilvl="3">
      <w:start w:val="1"/>
      <w:numFmt w:val="decimal"/>
      <w:lvlText w:val="%1.%2.%3.%4."/>
      <w:lvlJc w:val="left"/>
      <w:pPr>
        <w:ind w:left="2475" w:hanging="720"/>
      </w:pPr>
      <w:rPr>
        <w:rFonts w:hint="default"/>
        <w:lang w:val="en-US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0"/>
      </w:pPr>
      <w:rPr>
        <w:rFonts w:hint="default"/>
      </w:rPr>
    </w:lvl>
  </w:abstractNum>
  <w:abstractNum w:abstractNumId="23">
    <w:nsid w:val="680D195B"/>
    <w:multiLevelType w:val="hybridMultilevel"/>
    <w:tmpl w:val="6096BFEA"/>
    <w:lvl w:ilvl="0" w:tplc="FC2CB0D8">
      <w:start w:val="3"/>
      <w:numFmt w:val="bullet"/>
      <w:lvlText w:val="-"/>
      <w:lvlJc w:val="left"/>
      <w:pPr>
        <w:tabs>
          <w:tab w:val="num" w:pos="1578"/>
        </w:tabs>
        <w:ind w:left="1578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2298"/>
        </w:tabs>
        <w:ind w:left="2298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018"/>
        </w:tabs>
        <w:ind w:left="3018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738"/>
        </w:tabs>
        <w:ind w:left="3738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458"/>
        </w:tabs>
        <w:ind w:left="4458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178"/>
        </w:tabs>
        <w:ind w:left="5178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898"/>
        </w:tabs>
        <w:ind w:left="5898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618"/>
        </w:tabs>
        <w:ind w:left="6618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338"/>
        </w:tabs>
        <w:ind w:left="7338" w:hanging="360"/>
      </w:pPr>
      <w:rPr>
        <w:rFonts w:ascii="Wingdings" w:hAnsi="Wingdings" w:hint="default"/>
      </w:rPr>
    </w:lvl>
  </w:abstractNum>
  <w:abstractNum w:abstractNumId="24">
    <w:nsid w:val="68BF2527"/>
    <w:multiLevelType w:val="multilevel"/>
    <w:tmpl w:val="6A46813A"/>
    <w:lvl w:ilvl="0">
      <w:start w:val="13"/>
      <w:numFmt w:val="decimal"/>
      <w:lvlText w:val="%1.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."/>
      <w:lvlJc w:val="left"/>
      <w:pPr>
        <w:ind w:left="441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."/>
      <w:lvlJc w:val="left"/>
      <w:pPr>
        <w:ind w:left="6255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."/>
      <w:lvlJc w:val="left"/>
      <w:pPr>
        <w:ind w:left="846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."/>
      <w:lvlJc w:val="left"/>
      <w:pPr>
        <w:ind w:left="10305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."/>
      <w:lvlJc w:val="left"/>
      <w:pPr>
        <w:ind w:left="1251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."/>
      <w:lvlJc w:val="left"/>
      <w:pPr>
        <w:ind w:left="14355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."/>
      <w:lvlJc w:val="left"/>
      <w:pPr>
        <w:ind w:left="16560" w:hanging="1800"/>
      </w:pPr>
      <w:rPr>
        <w:rFonts w:hint="default"/>
        <w:b w:val="0"/>
        <w:u w:val="none"/>
      </w:rPr>
    </w:lvl>
  </w:abstractNum>
  <w:abstractNum w:abstractNumId="25">
    <w:nsid w:val="6E6912A0"/>
    <w:multiLevelType w:val="hybridMultilevel"/>
    <w:tmpl w:val="5E76485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6">
    <w:nsid w:val="6E94798C"/>
    <w:multiLevelType w:val="multilevel"/>
    <w:tmpl w:val="B31821EC"/>
    <w:lvl w:ilvl="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04" w:hanging="360"/>
      </w:pPr>
      <w:rPr>
        <w:rFonts w:hint="default"/>
        <w:b/>
        <w:bCs w:val="0"/>
      </w:rPr>
    </w:lvl>
    <w:lvl w:ilvl="2">
      <w:start w:val="1"/>
      <w:numFmt w:val="decimal"/>
      <w:isLgl/>
      <w:lvlText w:val="%1.%2.%3"/>
      <w:lvlJc w:val="left"/>
      <w:pPr>
        <w:ind w:left="1364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364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724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724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2084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2084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2444" w:hanging="1800"/>
      </w:pPr>
      <w:rPr>
        <w:rFonts w:hint="default"/>
        <w:b w:val="0"/>
      </w:rPr>
    </w:lvl>
  </w:abstractNum>
  <w:abstractNum w:abstractNumId="27">
    <w:nsid w:val="723D551F"/>
    <w:multiLevelType w:val="hybridMultilevel"/>
    <w:tmpl w:val="85E64DBE"/>
    <w:lvl w:ilvl="0" w:tplc="D8E8BAB6">
      <w:start w:val="1"/>
      <w:numFmt w:val="hebrew1"/>
      <w:lvlText w:val="%1."/>
      <w:lvlJc w:val="left"/>
      <w:pPr>
        <w:ind w:left="1110" w:hanging="360"/>
      </w:pPr>
      <w:rPr>
        <w:sz w:val="24"/>
      </w:rPr>
    </w:lvl>
    <w:lvl w:ilvl="1" w:tplc="04090019">
      <w:start w:val="1"/>
      <w:numFmt w:val="lowerLetter"/>
      <w:lvlText w:val="%2."/>
      <w:lvlJc w:val="left"/>
      <w:pPr>
        <w:ind w:left="1830" w:hanging="360"/>
      </w:pPr>
    </w:lvl>
    <w:lvl w:ilvl="2" w:tplc="0409001B">
      <w:start w:val="1"/>
      <w:numFmt w:val="lowerRoman"/>
      <w:lvlText w:val="%3."/>
      <w:lvlJc w:val="right"/>
      <w:pPr>
        <w:ind w:left="2550" w:hanging="180"/>
      </w:pPr>
    </w:lvl>
    <w:lvl w:ilvl="3" w:tplc="0409000F">
      <w:start w:val="1"/>
      <w:numFmt w:val="decimal"/>
      <w:lvlText w:val="%4."/>
      <w:lvlJc w:val="left"/>
      <w:pPr>
        <w:ind w:left="3270" w:hanging="360"/>
      </w:pPr>
    </w:lvl>
    <w:lvl w:ilvl="4" w:tplc="04090019">
      <w:start w:val="1"/>
      <w:numFmt w:val="lowerLetter"/>
      <w:lvlText w:val="%5."/>
      <w:lvlJc w:val="left"/>
      <w:pPr>
        <w:ind w:left="3990" w:hanging="360"/>
      </w:pPr>
    </w:lvl>
    <w:lvl w:ilvl="5" w:tplc="0409001B">
      <w:start w:val="1"/>
      <w:numFmt w:val="lowerRoman"/>
      <w:lvlText w:val="%6."/>
      <w:lvlJc w:val="right"/>
      <w:pPr>
        <w:ind w:left="4710" w:hanging="180"/>
      </w:pPr>
    </w:lvl>
    <w:lvl w:ilvl="6" w:tplc="0409000F">
      <w:start w:val="1"/>
      <w:numFmt w:val="decimal"/>
      <w:lvlText w:val="%7."/>
      <w:lvlJc w:val="left"/>
      <w:pPr>
        <w:ind w:left="5430" w:hanging="360"/>
      </w:pPr>
    </w:lvl>
    <w:lvl w:ilvl="7" w:tplc="04090019">
      <w:start w:val="1"/>
      <w:numFmt w:val="lowerLetter"/>
      <w:lvlText w:val="%8."/>
      <w:lvlJc w:val="left"/>
      <w:pPr>
        <w:ind w:left="6150" w:hanging="360"/>
      </w:pPr>
    </w:lvl>
    <w:lvl w:ilvl="8" w:tplc="0409001B">
      <w:start w:val="1"/>
      <w:numFmt w:val="lowerRoman"/>
      <w:lvlText w:val="%9."/>
      <w:lvlJc w:val="right"/>
      <w:pPr>
        <w:ind w:left="6870" w:hanging="180"/>
      </w:pPr>
    </w:lvl>
  </w:abstractNum>
  <w:abstractNum w:abstractNumId="28">
    <w:nsid w:val="738C06B4"/>
    <w:multiLevelType w:val="multilevel"/>
    <w:tmpl w:val="9600052C"/>
    <w:lvl w:ilvl="0">
      <w:start w:val="8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8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7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0"/>
      </w:pPr>
      <w:rPr>
        <w:rFonts w:hint="default"/>
      </w:rPr>
    </w:lvl>
  </w:abstractNum>
  <w:abstractNum w:abstractNumId="29">
    <w:nsid w:val="773C19E8"/>
    <w:multiLevelType w:val="multilevel"/>
    <w:tmpl w:val="DA9A02D4"/>
    <w:lvl w:ilvl="0">
      <w:start w:val="3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8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7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0"/>
      </w:pPr>
      <w:rPr>
        <w:rFonts w:hint="default"/>
      </w:rPr>
    </w:lvl>
  </w:abstractNum>
  <w:abstractNum w:abstractNumId="30">
    <w:nsid w:val="791E5879"/>
    <w:multiLevelType w:val="singleLevel"/>
    <w:tmpl w:val="A25EA05C"/>
    <w:lvl w:ilvl="0">
      <w:start w:val="1"/>
      <w:numFmt w:val="decimal"/>
      <w:pStyle w:val="1"/>
      <w:lvlText w:val="%1."/>
      <w:lvlJc w:val="left"/>
      <w:pPr>
        <w:tabs>
          <w:tab w:val="num" w:pos="397"/>
        </w:tabs>
        <w:ind w:left="397" w:right="397" w:hanging="397"/>
      </w:pPr>
      <w:rPr>
        <w:rFonts w:hint="default"/>
        <w:sz w:val="24"/>
      </w:rPr>
    </w:lvl>
  </w:abstractNum>
  <w:num w:numId="1">
    <w:abstractNumId w:val="13"/>
  </w:num>
  <w:num w:numId="2">
    <w:abstractNumId w:val="17"/>
  </w:num>
  <w:num w:numId="3">
    <w:abstractNumId w:val="16"/>
  </w:num>
  <w:num w:numId="4">
    <w:abstractNumId w:val="23"/>
  </w:num>
  <w:num w:numId="5">
    <w:abstractNumId w:val="18"/>
  </w:num>
  <w:num w:numId="6">
    <w:abstractNumId w:val="3"/>
  </w:num>
  <w:num w:numId="7">
    <w:abstractNumId w:val="24"/>
  </w:num>
  <w:num w:numId="8">
    <w:abstractNumId w:val="19"/>
  </w:num>
  <w:num w:numId="9">
    <w:abstractNumId w:val="15"/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6"/>
  </w:num>
  <w:num w:numId="14">
    <w:abstractNumId w:val="11"/>
  </w:num>
  <w:num w:numId="15">
    <w:abstractNumId w:val="22"/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0"/>
  </w:num>
  <w:num w:numId="21">
    <w:abstractNumId w:val="4"/>
  </w:num>
  <w:num w:numId="22">
    <w:abstractNumId w:val="10"/>
  </w:num>
  <w:num w:numId="23">
    <w:abstractNumId w:val="25"/>
  </w:num>
  <w:num w:numId="24">
    <w:abstractNumId w:val="30"/>
  </w:num>
  <w:num w:numId="25">
    <w:abstractNumId w:val="8"/>
  </w:num>
  <w:num w:numId="26">
    <w:abstractNumId w:val="20"/>
  </w:num>
  <w:num w:numId="27">
    <w:abstractNumId w:val="1"/>
  </w:num>
  <w:num w:numId="28">
    <w:abstractNumId w:val="6"/>
  </w:num>
  <w:num w:numId="29">
    <w:abstractNumId w:val="6"/>
    <w:lvlOverride w:ilvl="0">
      <w:lvl w:ilvl="0">
        <w:start w:val="1"/>
        <w:numFmt w:val="decimal"/>
        <w:lvlText w:val="%1."/>
        <w:lvlJc w:val="left"/>
        <w:pPr>
          <w:tabs>
            <w:tab w:val="num" w:pos="720"/>
          </w:tabs>
          <w:ind w:left="720" w:hanging="360"/>
        </w:pPr>
        <w:rPr>
          <w:rFonts w:ascii="Tahoma" w:hAnsi="Tahoma" w:cs="Tahoma" w:hint="default"/>
          <w:b/>
          <w:bCs/>
        </w:rPr>
      </w:lvl>
    </w:lvlOverride>
    <w:lvlOverride w:ilvl="1">
      <w:lvl w:ilvl="1">
        <w:start w:val="1"/>
        <w:numFmt w:val="decimal"/>
        <w:isLgl/>
        <w:lvlText w:val="%1.%2"/>
        <w:lvlJc w:val="left"/>
        <w:pPr>
          <w:tabs>
            <w:tab w:val="num" w:pos="1620"/>
          </w:tabs>
          <w:ind w:left="1620" w:hanging="360"/>
        </w:pPr>
        <w:rPr>
          <w:rFonts w:cs="Times New Roman" w:hint="default"/>
          <w:b w:val="0"/>
          <w:bCs w:val="0"/>
        </w:rPr>
      </w:lvl>
    </w:lvlOverride>
    <w:lvlOverride w:ilvl="2">
      <w:lvl w:ilvl="2">
        <w:start w:val="1"/>
        <w:numFmt w:val="decimal"/>
        <w:isLgl/>
        <w:lvlText w:val="%1.%2.%3"/>
        <w:lvlJc w:val="left"/>
        <w:pPr>
          <w:tabs>
            <w:tab w:val="num" w:pos="2610"/>
          </w:tabs>
          <w:ind w:left="2610" w:hanging="720"/>
        </w:pPr>
        <w:rPr>
          <w:rFonts w:cs="Times New Roman" w:hint="default"/>
        </w:rPr>
      </w:lvl>
    </w:lvlOverride>
    <w:lvlOverride w:ilvl="3">
      <w:lvl w:ilvl="3">
        <w:start w:val="1"/>
        <w:numFmt w:val="decimal"/>
        <w:isLgl/>
        <w:lvlText w:val="%1.%2.%3.%4"/>
        <w:lvlJc w:val="left"/>
        <w:pPr>
          <w:tabs>
            <w:tab w:val="num" w:pos="3735"/>
          </w:tabs>
          <w:ind w:left="3735" w:hanging="1080"/>
        </w:pPr>
        <w:rPr>
          <w:rFonts w:cs="Times New Roman" w:hint="default"/>
        </w:rPr>
      </w:lvl>
    </w:lvlOverride>
    <w:lvlOverride w:ilvl="4">
      <w:lvl w:ilvl="4">
        <w:start w:val="1"/>
        <w:numFmt w:val="decimal"/>
        <w:isLgl/>
        <w:lvlText w:val="%1.%2.%3.%4.%5"/>
        <w:lvlJc w:val="left"/>
        <w:pPr>
          <w:tabs>
            <w:tab w:val="num" w:pos="4500"/>
          </w:tabs>
          <w:ind w:left="4500" w:hanging="1080"/>
        </w:pPr>
        <w:rPr>
          <w:rFonts w:cs="Times New Roman" w:hint="default"/>
        </w:rPr>
      </w:lvl>
    </w:lvlOverride>
    <w:lvlOverride w:ilvl="5">
      <w:lvl w:ilvl="5">
        <w:start w:val="1"/>
        <w:numFmt w:val="decimal"/>
        <w:isLgl/>
        <w:lvlText w:val="%1.%2.%3.%4.%5.%6"/>
        <w:lvlJc w:val="left"/>
        <w:pPr>
          <w:tabs>
            <w:tab w:val="num" w:pos="5625"/>
          </w:tabs>
          <w:ind w:left="5625" w:hanging="144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isLgl/>
        <w:lvlText w:val="%1.%2.%3.%4.%5.%6.%7"/>
        <w:lvlJc w:val="left"/>
        <w:pPr>
          <w:tabs>
            <w:tab w:val="num" w:pos="6390"/>
          </w:tabs>
          <w:ind w:left="6390" w:hanging="1440"/>
        </w:pPr>
        <w:rPr>
          <w:rFonts w:cs="Times New Roman" w:hint="default"/>
        </w:rPr>
      </w:lvl>
    </w:lvlOverride>
    <w:lvlOverride w:ilvl="7">
      <w:lvl w:ilvl="7">
        <w:start w:val="1"/>
        <w:numFmt w:val="decimal"/>
        <w:isLgl/>
        <w:lvlText w:val="%1.%2.%3.%4.%5.%6.%7.%8"/>
        <w:lvlJc w:val="left"/>
        <w:pPr>
          <w:tabs>
            <w:tab w:val="num" w:pos="7515"/>
          </w:tabs>
          <w:ind w:left="7515" w:hanging="1800"/>
        </w:pPr>
        <w:rPr>
          <w:rFonts w:cs="Times New Roman" w:hint="default"/>
        </w:rPr>
      </w:lvl>
    </w:lvlOverride>
    <w:lvlOverride w:ilvl="8">
      <w:lvl w:ilvl="8">
        <w:start w:val="1"/>
        <w:numFmt w:val="decimal"/>
        <w:isLgl/>
        <w:lvlText w:val="%1.%2.%3.%4.%5.%6.%7.%8.%9"/>
        <w:lvlJc w:val="left"/>
        <w:pPr>
          <w:tabs>
            <w:tab w:val="num" w:pos="8640"/>
          </w:tabs>
          <w:ind w:left="8640" w:hanging="2160"/>
        </w:pPr>
        <w:rPr>
          <w:rFonts w:cs="Times New Roman" w:hint="default"/>
        </w:rPr>
      </w:lvl>
    </w:lvlOverride>
  </w:num>
  <w:num w:numId="30">
    <w:abstractNumId w:val="29"/>
  </w:num>
  <w:num w:numId="31">
    <w:abstractNumId w:val="29"/>
    <w:lvlOverride w:ilvl="0">
      <w:lvl w:ilvl="0">
        <w:start w:val="3"/>
        <w:numFmt w:val="decimal"/>
        <w:lvlText w:val="%1."/>
        <w:lvlJc w:val="left"/>
        <w:pPr>
          <w:ind w:left="600" w:hanging="60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185" w:hanging="600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90" w:hanging="72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75" w:hanging="72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3420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4005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95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535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480" w:hanging="1800"/>
        </w:pPr>
        <w:rPr>
          <w:rFonts w:hint="default"/>
        </w:rPr>
      </w:lvl>
    </w:lvlOverride>
  </w:num>
  <w:num w:numId="32">
    <w:abstractNumId w:val="29"/>
    <w:lvlOverride w:ilvl="0">
      <w:lvl w:ilvl="0">
        <w:start w:val="3"/>
        <w:numFmt w:val="decimal"/>
        <w:lvlText w:val="%1."/>
        <w:lvlJc w:val="left"/>
        <w:pPr>
          <w:ind w:left="600" w:hanging="60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185" w:hanging="600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90" w:hanging="72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75" w:hanging="72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3420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4005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95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535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480" w:hanging="1800"/>
        </w:pPr>
        <w:rPr>
          <w:rFonts w:hint="default"/>
        </w:rPr>
      </w:lvl>
    </w:lvlOverride>
  </w:num>
  <w:num w:numId="33">
    <w:abstractNumId w:val="21"/>
  </w:num>
  <w:num w:numId="34">
    <w:abstractNumId w:val="28"/>
  </w:num>
  <w:num w:numId="35">
    <w:abstractNumId w:val="2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05B4"/>
    <w:rsid w:val="0001476C"/>
    <w:rsid w:val="00034F96"/>
    <w:rsid w:val="00042AF1"/>
    <w:rsid w:val="0004594E"/>
    <w:rsid w:val="00051166"/>
    <w:rsid w:val="00051CF3"/>
    <w:rsid w:val="00057F0B"/>
    <w:rsid w:val="00072B2C"/>
    <w:rsid w:val="00074867"/>
    <w:rsid w:val="000857B5"/>
    <w:rsid w:val="00087805"/>
    <w:rsid w:val="0009392E"/>
    <w:rsid w:val="00095F74"/>
    <w:rsid w:val="000A1894"/>
    <w:rsid w:val="000A1AFD"/>
    <w:rsid w:val="000A50C5"/>
    <w:rsid w:val="000C04EE"/>
    <w:rsid w:val="000C09D6"/>
    <w:rsid w:val="000C4341"/>
    <w:rsid w:val="000D180E"/>
    <w:rsid w:val="000D24D8"/>
    <w:rsid w:val="000D3858"/>
    <w:rsid w:val="000D73A5"/>
    <w:rsid w:val="000F2696"/>
    <w:rsid w:val="00106856"/>
    <w:rsid w:val="00135418"/>
    <w:rsid w:val="001404D0"/>
    <w:rsid w:val="00140F44"/>
    <w:rsid w:val="00167145"/>
    <w:rsid w:val="001675F1"/>
    <w:rsid w:val="00172AD6"/>
    <w:rsid w:val="001A36AC"/>
    <w:rsid w:val="001B12ED"/>
    <w:rsid w:val="001C142E"/>
    <w:rsid w:val="001C2528"/>
    <w:rsid w:val="001C32CD"/>
    <w:rsid w:val="001D1E35"/>
    <w:rsid w:val="001D3730"/>
    <w:rsid w:val="001D3A32"/>
    <w:rsid w:val="001D42E2"/>
    <w:rsid w:val="001E0DCC"/>
    <w:rsid w:val="001E3E7B"/>
    <w:rsid w:val="001E5DFD"/>
    <w:rsid w:val="0020128F"/>
    <w:rsid w:val="002012E1"/>
    <w:rsid w:val="00201527"/>
    <w:rsid w:val="00204C18"/>
    <w:rsid w:val="00214D4A"/>
    <w:rsid w:val="00220D07"/>
    <w:rsid w:val="00222105"/>
    <w:rsid w:val="00233399"/>
    <w:rsid w:val="002402CF"/>
    <w:rsid w:val="002533BB"/>
    <w:rsid w:val="00260899"/>
    <w:rsid w:val="00260E54"/>
    <w:rsid w:val="00262F3C"/>
    <w:rsid w:val="002647F5"/>
    <w:rsid w:val="00270F17"/>
    <w:rsid w:val="00280177"/>
    <w:rsid w:val="00280D49"/>
    <w:rsid w:val="00284B21"/>
    <w:rsid w:val="00292024"/>
    <w:rsid w:val="002A0BE1"/>
    <w:rsid w:val="002A2A8A"/>
    <w:rsid w:val="002B6EA0"/>
    <w:rsid w:val="002C407D"/>
    <w:rsid w:val="002D6D53"/>
    <w:rsid w:val="002E1524"/>
    <w:rsid w:val="002E4CE2"/>
    <w:rsid w:val="002F7E74"/>
    <w:rsid w:val="00305C86"/>
    <w:rsid w:val="003126F8"/>
    <w:rsid w:val="003171BC"/>
    <w:rsid w:val="00320C35"/>
    <w:rsid w:val="00320CE3"/>
    <w:rsid w:val="00321E63"/>
    <w:rsid w:val="00327ED8"/>
    <w:rsid w:val="003324E9"/>
    <w:rsid w:val="00336F07"/>
    <w:rsid w:val="00340482"/>
    <w:rsid w:val="00350960"/>
    <w:rsid w:val="00351F4A"/>
    <w:rsid w:val="0035599F"/>
    <w:rsid w:val="0036153C"/>
    <w:rsid w:val="00361F9F"/>
    <w:rsid w:val="00375748"/>
    <w:rsid w:val="003759F9"/>
    <w:rsid w:val="00382790"/>
    <w:rsid w:val="00387C2C"/>
    <w:rsid w:val="00396860"/>
    <w:rsid w:val="003A13D4"/>
    <w:rsid w:val="003A3B06"/>
    <w:rsid w:val="003B1546"/>
    <w:rsid w:val="003B454C"/>
    <w:rsid w:val="003B647B"/>
    <w:rsid w:val="003B7FA9"/>
    <w:rsid w:val="003C5F2B"/>
    <w:rsid w:val="003D500D"/>
    <w:rsid w:val="003F5DEF"/>
    <w:rsid w:val="00417914"/>
    <w:rsid w:val="00430390"/>
    <w:rsid w:val="00431DED"/>
    <w:rsid w:val="00443A18"/>
    <w:rsid w:val="004453BB"/>
    <w:rsid w:val="00462224"/>
    <w:rsid w:val="004732BE"/>
    <w:rsid w:val="004744BC"/>
    <w:rsid w:val="004827E6"/>
    <w:rsid w:val="004844AE"/>
    <w:rsid w:val="00487B9E"/>
    <w:rsid w:val="00497504"/>
    <w:rsid w:val="004B0101"/>
    <w:rsid w:val="004B41D7"/>
    <w:rsid w:val="004D4DD8"/>
    <w:rsid w:val="004D520B"/>
    <w:rsid w:val="004D650C"/>
    <w:rsid w:val="00500B43"/>
    <w:rsid w:val="005111BA"/>
    <w:rsid w:val="0052198B"/>
    <w:rsid w:val="005230C0"/>
    <w:rsid w:val="00533230"/>
    <w:rsid w:val="00540C72"/>
    <w:rsid w:val="00541C43"/>
    <w:rsid w:val="00545360"/>
    <w:rsid w:val="00551213"/>
    <w:rsid w:val="00557F62"/>
    <w:rsid w:val="00560E10"/>
    <w:rsid w:val="0056544A"/>
    <w:rsid w:val="00597FF2"/>
    <w:rsid w:val="005A7F9E"/>
    <w:rsid w:val="005B0952"/>
    <w:rsid w:val="005B2CA1"/>
    <w:rsid w:val="005B6A5E"/>
    <w:rsid w:val="005C1C77"/>
    <w:rsid w:val="005C2E16"/>
    <w:rsid w:val="005C326F"/>
    <w:rsid w:val="005C5A38"/>
    <w:rsid w:val="005C7D85"/>
    <w:rsid w:val="005D1308"/>
    <w:rsid w:val="005D315C"/>
    <w:rsid w:val="005D4EE7"/>
    <w:rsid w:val="00614F94"/>
    <w:rsid w:val="0061699E"/>
    <w:rsid w:val="00620175"/>
    <w:rsid w:val="00620A36"/>
    <w:rsid w:val="0063389D"/>
    <w:rsid w:val="00642965"/>
    <w:rsid w:val="00642996"/>
    <w:rsid w:val="006432D7"/>
    <w:rsid w:val="00662302"/>
    <w:rsid w:val="00672544"/>
    <w:rsid w:val="0067469C"/>
    <w:rsid w:val="00681451"/>
    <w:rsid w:val="006925FF"/>
    <w:rsid w:val="00692E09"/>
    <w:rsid w:val="006A4EEC"/>
    <w:rsid w:val="006B202D"/>
    <w:rsid w:val="006B3FBF"/>
    <w:rsid w:val="006B708F"/>
    <w:rsid w:val="006C1581"/>
    <w:rsid w:val="006C4BEC"/>
    <w:rsid w:val="006D1C78"/>
    <w:rsid w:val="006D4BED"/>
    <w:rsid w:val="006D7215"/>
    <w:rsid w:val="006E2803"/>
    <w:rsid w:val="006F3F3B"/>
    <w:rsid w:val="0070135B"/>
    <w:rsid w:val="0070292A"/>
    <w:rsid w:val="00703385"/>
    <w:rsid w:val="00710B9D"/>
    <w:rsid w:val="00742AD8"/>
    <w:rsid w:val="00753D0F"/>
    <w:rsid w:val="007667EE"/>
    <w:rsid w:val="00766F75"/>
    <w:rsid w:val="0077002E"/>
    <w:rsid w:val="00776622"/>
    <w:rsid w:val="00791951"/>
    <w:rsid w:val="00797285"/>
    <w:rsid w:val="007A1584"/>
    <w:rsid w:val="007A5733"/>
    <w:rsid w:val="007A581E"/>
    <w:rsid w:val="007C2876"/>
    <w:rsid w:val="007C428A"/>
    <w:rsid w:val="007C5245"/>
    <w:rsid w:val="007C59B0"/>
    <w:rsid w:val="007C78A2"/>
    <w:rsid w:val="007D0B54"/>
    <w:rsid w:val="007E1C07"/>
    <w:rsid w:val="007E3063"/>
    <w:rsid w:val="007E6399"/>
    <w:rsid w:val="007F3B62"/>
    <w:rsid w:val="007F7C0C"/>
    <w:rsid w:val="00803C26"/>
    <w:rsid w:val="008251E6"/>
    <w:rsid w:val="008316B6"/>
    <w:rsid w:val="00831F33"/>
    <w:rsid w:val="008371B1"/>
    <w:rsid w:val="008405CE"/>
    <w:rsid w:val="0084564C"/>
    <w:rsid w:val="008518BB"/>
    <w:rsid w:val="00860756"/>
    <w:rsid w:val="008634FD"/>
    <w:rsid w:val="008671A6"/>
    <w:rsid w:val="00883EBD"/>
    <w:rsid w:val="0088414D"/>
    <w:rsid w:val="00886E52"/>
    <w:rsid w:val="00887B7C"/>
    <w:rsid w:val="00893694"/>
    <w:rsid w:val="0089418D"/>
    <w:rsid w:val="008A0BD5"/>
    <w:rsid w:val="008A2CAD"/>
    <w:rsid w:val="008A446F"/>
    <w:rsid w:val="008B100D"/>
    <w:rsid w:val="008B21BC"/>
    <w:rsid w:val="008C4121"/>
    <w:rsid w:val="008C5F1D"/>
    <w:rsid w:val="008D077A"/>
    <w:rsid w:val="008D3986"/>
    <w:rsid w:val="008E48B8"/>
    <w:rsid w:val="008F4C7A"/>
    <w:rsid w:val="009022E9"/>
    <w:rsid w:val="0090499A"/>
    <w:rsid w:val="009108E3"/>
    <w:rsid w:val="0091593B"/>
    <w:rsid w:val="0091612F"/>
    <w:rsid w:val="0091653B"/>
    <w:rsid w:val="00916DF9"/>
    <w:rsid w:val="0092404A"/>
    <w:rsid w:val="00931C1B"/>
    <w:rsid w:val="009334BC"/>
    <w:rsid w:val="009347F2"/>
    <w:rsid w:val="00936020"/>
    <w:rsid w:val="00951438"/>
    <w:rsid w:val="009633C1"/>
    <w:rsid w:val="0097086B"/>
    <w:rsid w:val="00970D75"/>
    <w:rsid w:val="00991805"/>
    <w:rsid w:val="009A7407"/>
    <w:rsid w:val="009B282D"/>
    <w:rsid w:val="009B4BA8"/>
    <w:rsid w:val="009B584A"/>
    <w:rsid w:val="009B6383"/>
    <w:rsid w:val="009C206D"/>
    <w:rsid w:val="009E53AE"/>
    <w:rsid w:val="009E7452"/>
    <w:rsid w:val="009F234C"/>
    <w:rsid w:val="00A03077"/>
    <w:rsid w:val="00A105CE"/>
    <w:rsid w:val="00A25156"/>
    <w:rsid w:val="00A32F4A"/>
    <w:rsid w:val="00A406D3"/>
    <w:rsid w:val="00A43C6B"/>
    <w:rsid w:val="00A51DD3"/>
    <w:rsid w:val="00A56952"/>
    <w:rsid w:val="00A620C7"/>
    <w:rsid w:val="00A622F2"/>
    <w:rsid w:val="00A645A9"/>
    <w:rsid w:val="00A6646D"/>
    <w:rsid w:val="00A8337B"/>
    <w:rsid w:val="00A86CE4"/>
    <w:rsid w:val="00A91BC3"/>
    <w:rsid w:val="00A943CA"/>
    <w:rsid w:val="00AA20D8"/>
    <w:rsid w:val="00AA3BC0"/>
    <w:rsid w:val="00AB0057"/>
    <w:rsid w:val="00AB25AD"/>
    <w:rsid w:val="00AB5719"/>
    <w:rsid w:val="00AB7E89"/>
    <w:rsid w:val="00AC5AB7"/>
    <w:rsid w:val="00AD093C"/>
    <w:rsid w:val="00AE757E"/>
    <w:rsid w:val="00AF062B"/>
    <w:rsid w:val="00B054E8"/>
    <w:rsid w:val="00B05AB4"/>
    <w:rsid w:val="00B079FE"/>
    <w:rsid w:val="00B07DA2"/>
    <w:rsid w:val="00B16D43"/>
    <w:rsid w:val="00B16FBD"/>
    <w:rsid w:val="00B171DE"/>
    <w:rsid w:val="00B2475E"/>
    <w:rsid w:val="00B77E16"/>
    <w:rsid w:val="00B8195A"/>
    <w:rsid w:val="00B908B1"/>
    <w:rsid w:val="00B93270"/>
    <w:rsid w:val="00BA230A"/>
    <w:rsid w:val="00BA3C32"/>
    <w:rsid w:val="00BA70FF"/>
    <w:rsid w:val="00BB26D1"/>
    <w:rsid w:val="00BB3DFA"/>
    <w:rsid w:val="00BD6923"/>
    <w:rsid w:val="00BE0620"/>
    <w:rsid w:val="00BE5249"/>
    <w:rsid w:val="00BF284B"/>
    <w:rsid w:val="00BF5868"/>
    <w:rsid w:val="00BF5D32"/>
    <w:rsid w:val="00C00F19"/>
    <w:rsid w:val="00C06344"/>
    <w:rsid w:val="00C14661"/>
    <w:rsid w:val="00C1499B"/>
    <w:rsid w:val="00C35871"/>
    <w:rsid w:val="00C41634"/>
    <w:rsid w:val="00C45882"/>
    <w:rsid w:val="00C63FF4"/>
    <w:rsid w:val="00C64B3A"/>
    <w:rsid w:val="00C74D38"/>
    <w:rsid w:val="00C7773C"/>
    <w:rsid w:val="00C84E74"/>
    <w:rsid w:val="00C967EE"/>
    <w:rsid w:val="00CA26B0"/>
    <w:rsid w:val="00CB0251"/>
    <w:rsid w:val="00CB1400"/>
    <w:rsid w:val="00CC1AF4"/>
    <w:rsid w:val="00CD2EFC"/>
    <w:rsid w:val="00CE1070"/>
    <w:rsid w:val="00CE7F3E"/>
    <w:rsid w:val="00D15C27"/>
    <w:rsid w:val="00D25D8A"/>
    <w:rsid w:val="00D25ECB"/>
    <w:rsid w:val="00D324C2"/>
    <w:rsid w:val="00D45C32"/>
    <w:rsid w:val="00D503D0"/>
    <w:rsid w:val="00D551BB"/>
    <w:rsid w:val="00D57A91"/>
    <w:rsid w:val="00D657D9"/>
    <w:rsid w:val="00D67C1A"/>
    <w:rsid w:val="00D738B0"/>
    <w:rsid w:val="00D76964"/>
    <w:rsid w:val="00D8041C"/>
    <w:rsid w:val="00D917F9"/>
    <w:rsid w:val="00DA7958"/>
    <w:rsid w:val="00DC48E3"/>
    <w:rsid w:val="00DD0264"/>
    <w:rsid w:val="00DD1CA2"/>
    <w:rsid w:val="00DD2117"/>
    <w:rsid w:val="00DD4969"/>
    <w:rsid w:val="00DE7925"/>
    <w:rsid w:val="00DE7A96"/>
    <w:rsid w:val="00DF4531"/>
    <w:rsid w:val="00E01D74"/>
    <w:rsid w:val="00E04351"/>
    <w:rsid w:val="00E11053"/>
    <w:rsid w:val="00E51BD2"/>
    <w:rsid w:val="00E55159"/>
    <w:rsid w:val="00E57BA5"/>
    <w:rsid w:val="00E6102B"/>
    <w:rsid w:val="00E70BEF"/>
    <w:rsid w:val="00E73C2B"/>
    <w:rsid w:val="00E83BE3"/>
    <w:rsid w:val="00E96208"/>
    <w:rsid w:val="00EA3A58"/>
    <w:rsid w:val="00EA5B4A"/>
    <w:rsid w:val="00EA5BAB"/>
    <w:rsid w:val="00EB0C96"/>
    <w:rsid w:val="00EB3B70"/>
    <w:rsid w:val="00EB6822"/>
    <w:rsid w:val="00EB6FDD"/>
    <w:rsid w:val="00EC36C0"/>
    <w:rsid w:val="00ED1C9B"/>
    <w:rsid w:val="00ED2AAF"/>
    <w:rsid w:val="00ED47D0"/>
    <w:rsid w:val="00F06430"/>
    <w:rsid w:val="00F128AB"/>
    <w:rsid w:val="00F2794F"/>
    <w:rsid w:val="00F34C3F"/>
    <w:rsid w:val="00F4118F"/>
    <w:rsid w:val="00F421CB"/>
    <w:rsid w:val="00F44F49"/>
    <w:rsid w:val="00F53C82"/>
    <w:rsid w:val="00F605B4"/>
    <w:rsid w:val="00F65965"/>
    <w:rsid w:val="00F77860"/>
    <w:rsid w:val="00F84172"/>
    <w:rsid w:val="00F86A3D"/>
    <w:rsid w:val="00F94BA2"/>
    <w:rsid w:val="00F96E93"/>
    <w:rsid w:val="00FB4C7B"/>
    <w:rsid w:val="00FB643D"/>
    <w:rsid w:val="00FC0C38"/>
    <w:rsid w:val="00FD30CB"/>
    <w:rsid w:val="00FD436A"/>
    <w:rsid w:val="00FD7BEB"/>
    <w:rsid w:val="00FE0A0F"/>
    <w:rsid w:val="00FE7F1A"/>
    <w:rsid w:val="00FF4ACD"/>
    <w:rsid w:val="00FF5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Balloon Text" w:locked="1" w:semiHidden="0" w:uiPriority="0" w:unhideWhenUsed="0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05B4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"/>
    <w:next w:val="a"/>
    <w:link w:val="11"/>
    <w:qFormat/>
    <w:locked/>
    <w:rsid w:val="007E306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3"/>
    <w:aliases w:val="כותרת 3 תו1,כותרת 3 תו תו,Heading 3 תו תו"/>
    <w:basedOn w:val="a"/>
    <w:next w:val="a"/>
    <w:link w:val="30"/>
    <w:uiPriority w:val="99"/>
    <w:qFormat/>
    <w:rsid w:val="00F605B4"/>
    <w:pPr>
      <w:keepNext/>
      <w:keepLines/>
      <w:spacing w:line="360" w:lineRule="auto"/>
      <w:jc w:val="both"/>
      <w:outlineLvl w:val="2"/>
    </w:pPr>
    <w:rPr>
      <w:rFonts w:eastAsia="Batang" w:cs="Narkisim"/>
      <w:b/>
      <w:bCs/>
      <w:sz w:val="28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כותרת 3 תו"/>
    <w:aliases w:val="כותרת 3 תו1 תו,כותרת 3 תו תו תו,Heading 3 תו תו תו"/>
    <w:basedOn w:val="a0"/>
    <w:link w:val="3"/>
    <w:uiPriority w:val="99"/>
    <w:locked/>
    <w:rsid w:val="00F605B4"/>
    <w:rPr>
      <w:rFonts w:ascii="Times New Roman" w:eastAsia="Batang" w:hAnsi="Times New Roman" w:cs="Narkisim"/>
      <w:b/>
      <w:bCs/>
      <w:sz w:val="32"/>
      <w:szCs w:val="32"/>
      <w:lang w:bidi="he-IL"/>
    </w:rPr>
  </w:style>
  <w:style w:type="table" w:styleId="a3">
    <w:name w:val="Table Grid"/>
    <w:basedOn w:val="a1"/>
    <w:uiPriority w:val="59"/>
    <w:rsid w:val="00F605B4"/>
    <w:pPr>
      <w:bidi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rsid w:val="00F605B4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locked/>
    <w:rsid w:val="00F605B4"/>
    <w:rPr>
      <w:rFonts w:ascii="Tahoma" w:hAnsi="Tahoma" w:cs="Tahoma"/>
      <w:sz w:val="16"/>
      <w:szCs w:val="16"/>
      <w:lang w:bidi="he-IL"/>
    </w:rPr>
  </w:style>
  <w:style w:type="paragraph" w:styleId="a6">
    <w:name w:val="List Paragraph"/>
    <w:basedOn w:val="a"/>
    <w:link w:val="a7"/>
    <w:qFormat/>
    <w:rsid w:val="00F605B4"/>
    <w:pPr>
      <w:ind w:left="720"/>
    </w:pPr>
  </w:style>
  <w:style w:type="paragraph" w:styleId="a8">
    <w:name w:val="header"/>
    <w:basedOn w:val="a"/>
    <w:link w:val="a9"/>
    <w:uiPriority w:val="99"/>
    <w:rsid w:val="00F605B4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locked/>
    <w:rsid w:val="00F605B4"/>
    <w:rPr>
      <w:rFonts w:ascii="Times New Roman" w:hAnsi="Times New Roman" w:cs="Times New Roman"/>
      <w:sz w:val="24"/>
      <w:szCs w:val="24"/>
    </w:rPr>
  </w:style>
  <w:style w:type="paragraph" w:styleId="aa">
    <w:name w:val="footer"/>
    <w:basedOn w:val="a"/>
    <w:link w:val="ab"/>
    <w:uiPriority w:val="99"/>
    <w:rsid w:val="00F605B4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locked/>
    <w:rsid w:val="00F605B4"/>
    <w:rPr>
      <w:rFonts w:ascii="Times New Roman" w:hAnsi="Times New Roman" w:cs="Times New Roman"/>
      <w:sz w:val="24"/>
      <w:szCs w:val="24"/>
    </w:rPr>
  </w:style>
  <w:style w:type="paragraph" w:customStyle="1" w:styleId="CharChar">
    <w:name w:val="Char Char תו תו תו"/>
    <w:basedOn w:val="a"/>
    <w:uiPriority w:val="99"/>
    <w:rsid w:val="00F605B4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styleId="Hyperlink">
    <w:name w:val="Hyperlink"/>
    <w:basedOn w:val="a0"/>
    <w:uiPriority w:val="99"/>
    <w:rsid w:val="00F605B4"/>
    <w:rPr>
      <w:rFonts w:cs="Times New Roman"/>
      <w:color w:val="0000FF"/>
      <w:u w:val="single"/>
    </w:rPr>
  </w:style>
  <w:style w:type="character" w:styleId="FollowedHyperlink">
    <w:name w:val="FollowedHyperlink"/>
    <w:basedOn w:val="a0"/>
    <w:uiPriority w:val="99"/>
    <w:rsid w:val="00F605B4"/>
    <w:rPr>
      <w:rFonts w:cs="Times New Roman"/>
      <w:color w:val="800080"/>
      <w:u w:val="single"/>
    </w:rPr>
  </w:style>
  <w:style w:type="paragraph" w:customStyle="1" w:styleId="xl63">
    <w:name w:val="xl63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64">
    <w:name w:val="xl64"/>
    <w:basedOn w:val="a"/>
    <w:uiPriority w:val="99"/>
    <w:rsid w:val="00F605B4"/>
    <w:pP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65">
    <w:name w:val="xl65"/>
    <w:basedOn w:val="a"/>
    <w:uiPriority w:val="99"/>
    <w:rsid w:val="00F605B4"/>
    <w:pPr>
      <w:bidi w:val="0"/>
      <w:spacing w:before="100" w:beforeAutospacing="1" w:after="100" w:afterAutospacing="1"/>
      <w:jc w:val="center"/>
    </w:pPr>
    <w:rPr>
      <w:rFonts w:cs="David"/>
      <w:b/>
      <w:bCs/>
      <w:sz w:val="36"/>
      <w:szCs w:val="36"/>
      <w:u w:val="single"/>
    </w:rPr>
  </w:style>
  <w:style w:type="paragraph" w:customStyle="1" w:styleId="xl66">
    <w:name w:val="xl66"/>
    <w:basedOn w:val="a"/>
    <w:uiPriority w:val="99"/>
    <w:rsid w:val="00F605B4"/>
    <w:pP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67">
    <w:name w:val="xl67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</w:rPr>
  </w:style>
  <w:style w:type="paragraph" w:customStyle="1" w:styleId="xl68">
    <w:name w:val="xl68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cs="David"/>
      <w:b/>
      <w:bCs/>
    </w:rPr>
  </w:style>
  <w:style w:type="paragraph" w:customStyle="1" w:styleId="xl69">
    <w:name w:val="xl69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</w:rPr>
  </w:style>
  <w:style w:type="paragraph" w:customStyle="1" w:styleId="xl70">
    <w:name w:val="xl70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71">
    <w:name w:val="xl71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72">
    <w:name w:val="xl72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73">
    <w:name w:val="xl73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  <w:sz w:val="32"/>
      <w:szCs w:val="32"/>
    </w:rPr>
  </w:style>
  <w:style w:type="paragraph" w:customStyle="1" w:styleId="xl74">
    <w:name w:val="xl74"/>
    <w:basedOn w:val="a"/>
    <w:uiPriority w:val="99"/>
    <w:rsid w:val="00F605B4"/>
    <w:pPr>
      <w:bidi w:val="0"/>
      <w:spacing w:before="100" w:beforeAutospacing="1" w:after="100" w:afterAutospacing="1"/>
      <w:textAlignment w:val="top"/>
    </w:pPr>
    <w:rPr>
      <w:rFonts w:cs="David"/>
      <w:sz w:val="16"/>
      <w:szCs w:val="16"/>
    </w:rPr>
  </w:style>
  <w:style w:type="paragraph" w:customStyle="1" w:styleId="xl75">
    <w:name w:val="xl75"/>
    <w:basedOn w:val="a"/>
    <w:uiPriority w:val="99"/>
    <w:rsid w:val="00F605B4"/>
    <w:pP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76">
    <w:name w:val="xl76"/>
    <w:basedOn w:val="a"/>
    <w:uiPriority w:val="99"/>
    <w:rsid w:val="00F605B4"/>
    <w:pPr>
      <w:bidi w:val="0"/>
      <w:spacing w:before="100" w:beforeAutospacing="1" w:after="100" w:afterAutospacing="1"/>
    </w:pPr>
    <w:rPr>
      <w:rFonts w:cs="David"/>
      <w:b/>
      <w:bCs/>
      <w:sz w:val="36"/>
      <w:szCs w:val="36"/>
      <w:u w:val="single"/>
    </w:rPr>
  </w:style>
  <w:style w:type="paragraph" w:customStyle="1" w:styleId="xl77">
    <w:name w:val="xl77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cs="David"/>
      <w:sz w:val="20"/>
      <w:szCs w:val="20"/>
    </w:rPr>
  </w:style>
  <w:style w:type="paragraph" w:customStyle="1" w:styleId="xl78">
    <w:name w:val="xl78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cs="David"/>
      <w:sz w:val="20"/>
      <w:szCs w:val="20"/>
    </w:rPr>
  </w:style>
  <w:style w:type="paragraph" w:customStyle="1" w:styleId="xl79">
    <w:name w:val="xl79"/>
    <w:basedOn w:val="a"/>
    <w:uiPriority w:val="99"/>
    <w:rsid w:val="00F605B4"/>
    <w:pPr>
      <w:bidi w:val="0"/>
      <w:spacing w:before="100" w:beforeAutospacing="1" w:after="100" w:afterAutospacing="1"/>
    </w:pPr>
    <w:rPr>
      <w:rFonts w:cs="David"/>
      <w:color w:val="000000"/>
      <w:sz w:val="20"/>
      <w:szCs w:val="20"/>
    </w:rPr>
  </w:style>
  <w:style w:type="paragraph" w:customStyle="1" w:styleId="xl80">
    <w:name w:val="xl80"/>
    <w:basedOn w:val="a"/>
    <w:uiPriority w:val="99"/>
    <w:rsid w:val="00F605B4"/>
    <w:pPr>
      <w:bidi w:val="0"/>
      <w:spacing w:before="100" w:beforeAutospacing="1" w:after="100" w:afterAutospacing="1"/>
      <w:jc w:val="center"/>
    </w:pPr>
    <w:rPr>
      <w:rFonts w:cs="David"/>
      <w:color w:val="000000"/>
      <w:sz w:val="20"/>
      <w:szCs w:val="20"/>
    </w:rPr>
  </w:style>
  <w:style w:type="paragraph" w:customStyle="1" w:styleId="xl81">
    <w:name w:val="xl81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cs="David"/>
      <w:color w:val="000000"/>
      <w:sz w:val="20"/>
      <w:szCs w:val="20"/>
    </w:rPr>
  </w:style>
  <w:style w:type="paragraph" w:customStyle="1" w:styleId="xl82">
    <w:name w:val="xl82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cs="David"/>
      <w:color w:val="000000"/>
      <w:sz w:val="20"/>
      <w:szCs w:val="20"/>
    </w:rPr>
  </w:style>
  <w:style w:type="paragraph" w:customStyle="1" w:styleId="xl83">
    <w:name w:val="xl83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84">
    <w:name w:val="xl84"/>
    <w:basedOn w:val="a"/>
    <w:uiPriority w:val="99"/>
    <w:rsid w:val="00F605B4"/>
    <w:pPr>
      <w:pBdr>
        <w:top w:val="single" w:sz="4" w:space="0" w:color="auto"/>
        <w:bottom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85">
    <w:name w:val="xl85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cs="David"/>
      <w:color w:val="000000"/>
      <w:sz w:val="20"/>
      <w:szCs w:val="20"/>
    </w:rPr>
  </w:style>
  <w:style w:type="paragraph" w:customStyle="1" w:styleId="xl86">
    <w:name w:val="xl86"/>
    <w:basedOn w:val="a"/>
    <w:uiPriority w:val="99"/>
    <w:rsid w:val="00F605B4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cs="David"/>
      <w:color w:val="000000"/>
      <w:sz w:val="20"/>
      <w:szCs w:val="20"/>
    </w:rPr>
  </w:style>
  <w:style w:type="paragraph" w:customStyle="1" w:styleId="xl87">
    <w:name w:val="xl87"/>
    <w:basedOn w:val="a"/>
    <w:uiPriority w:val="99"/>
    <w:rsid w:val="00F605B4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cs="David"/>
      <w:color w:val="000000"/>
      <w:sz w:val="20"/>
      <w:szCs w:val="20"/>
    </w:rPr>
  </w:style>
  <w:style w:type="paragraph" w:customStyle="1" w:styleId="xl88">
    <w:name w:val="xl88"/>
    <w:basedOn w:val="a"/>
    <w:uiPriority w:val="99"/>
    <w:rsid w:val="00F605B4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89">
    <w:name w:val="xl89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</w:style>
  <w:style w:type="paragraph" w:customStyle="1" w:styleId="xl90">
    <w:name w:val="xl90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cs="David"/>
      <w:sz w:val="20"/>
      <w:szCs w:val="20"/>
    </w:rPr>
  </w:style>
  <w:style w:type="paragraph" w:customStyle="1" w:styleId="xl91">
    <w:name w:val="xl91"/>
    <w:basedOn w:val="a"/>
    <w:uiPriority w:val="99"/>
    <w:rsid w:val="00F605B4"/>
    <w:pPr>
      <w:bidi w:val="0"/>
      <w:spacing w:before="100" w:beforeAutospacing="1" w:after="100" w:afterAutospacing="1"/>
      <w:jc w:val="center"/>
    </w:pPr>
    <w:rPr>
      <w:rFonts w:cs="David"/>
      <w:b/>
      <w:bCs/>
      <w:u w:val="single"/>
    </w:rPr>
  </w:style>
  <w:style w:type="paragraph" w:customStyle="1" w:styleId="xl92">
    <w:name w:val="xl92"/>
    <w:basedOn w:val="a"/>
    <w:uiPriority w:val="99"/>
    <w:rsid w:val="00F605B4"/>
    <w:pPr>
      <w:pBdr>
        <w:bottom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  <w:sz w:val="20"/>
      <w:szCs w:val="20"/>
    </w:rPr>
  </w:style>
  <w:style w:type="paragraph" w:styleId="ac">
    <w:name w:val="Document Map"/>
    <w:basedOn w:val="a"/>
    <w:link w:val="ad"/>
    <w:uiPriority w:val="99"/>
    <w:semiHidden/>
    <w:rsid w:val="00262F3C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d">
    <w:name w:val="מפת מסמך תו"/>
    <w:basedOn w:val="a0"/>
    <w:link w:val="ac"/>
    <w:uiPriority w:val="99"/>
    <w:semiHidden/>
    <w:rsid w:val="004E5573"/>
    <w:rPr>
      <w:rFonts w:ascii="Times New Roman" w:eastAsia="Times New Roman" w:hAnsi="Times New Roman" w:cs="Times New Roman"/>
      <w:sz w:val="0"/>
      <w:szCs w:val="0"/>
    </w:rPr>
  </w:style>
  <w:style w:type="character" w:customStyle="1" w:styleId="a7">
    <w:name w:val="פיסקת רשימה תו"/>
    <w:basedOn w:val="a0"/>
    <w:link w:val="a6"/>
    <w:rsid w:val="00970D75"/>
    <w:rPr>
      <w:rFonts w:ascii="Times New Roman" w:eastAsia="Times New Roman" w:hAnsi="Times New Roman" w:cs="Times New Roman"/>
      <w:sz w:val="24"/>
      <w:szCs w:val="24"/>
    </w:rPr>
  </w:style>
  <w:style w:type="paragraph" w:styleId="ae">
    <w:name w:val="Body Text"/>
    <w:basedOn w:val="a"/>
    <w:link w:val="af"/>
    <w:semiHidden/>
    <w:unhideWhenUsed/>
    <w:rsid w:val="00540C72"/>
    <w:pPr>
      <w:spacing w:after="120"/>
    </w:pPr>
    <w:rPr>
      <w:rFonts w:eastAsia="MS Mincho" w:cs="FrankRuehl"/>
      <w:szCs w:val="26"/>
      <w:lang w:eastAsia="he-IL"/>
    </w:rPr>
  </w:style>
  <w:style w:type="character" w:customStyle="1" w:styleId="af">
    <w:name w:val="גוף טקסט תו"/>
    <w:basedOn w:val="a0"/>
    <w:link w:val="ae"/>
    <w:semiHidden/>
    <w:rsid w:val="00540C72"/>
    <w:rPr>
      <w:rFonts w:ascii="Times New Roman" w:eastAsia="MS Mincho" w:hAnsi="Times New Roman" w:cs="FrankRuehl"/>
      <w:sz w:val="24"/>
      <w:szCs w:val="26"/>
      <w:lang w:eastAsia="he-IL"/>
    </w:rPr>
  </w:style>
  <w:style w:type="character" w:customStyle="1" w:styleId="ListParagraphChar">
    <w:name w:val="List Paragraph Char"/>
    <w:basedOn w:val="a0"/>
    <w:link w:val="2"/>
    <w:locked/>
    <w:rsid w:val="00540C7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2">
    <w:name w:val="פיסקת רשימה2"/>
    <w:basedOn w:val="a"/>
    <w:link w:val="ListParagraphChar"/>
    <w:rsid w:val="00540C72"/>
    <w:pPr>
      <w:ind w:left="720"/>
    </w:pPr>
    <w:rPr>
      <w:lang w:eastAsia="he-IL"/>
    </w:rPr>
  </w:style>
  <w:style w:type="character" w:styleId="af0">
    <w:name w:val="Placeholder Text"/>
    <w:basedOn w:val="a0"/>
    <w:uiPriority w:val="99"/>
    <w:semiHidden/>
    <w:rsid w:val="00321E63"/>
    <w:rPr>
      <w:color w:val="808080"/>
    </w:rPr>
  </w:style>
  <w:style w:type="character" w:customStyle="1" w:styleId="11">
    <w:name w:val="כותרת 1 תו"/>
    <w:basedOn w:val="a0"/>
    <w:link w:val="10"/>
    <w:rsid w:val="007E306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af1">
    <w:name w:val="ללא מרווח תו"/>
    <w:link w:val="af2"/>
    <w:uiPriority w:val="1"/>
    <w:locked/>
    <w:rsid w:val="00327ED8"/>
  </w:style>
  <w:style w:type="paragraph" w:styleId="af2">
    <w:name w:val="No Spacing"/>
    <w:link w:val="af1"/>
    <w:uiPriority w:val="1"/>
    <w:qFormat/>
    <w:rsid w:val="00327ED8"/>
    <w:pPr>
      <w:bidi/>
    </w:pPr>
  </w:style>
  <w:style w:type="paragraph" w:customStyle="1" w:styleId="1">
    <w:name w:val="סגנון1"/>
    <w:basedOn w:val="af3"/>
    <w:rsid w:val="00034F96"/>
    <w:pPr>
      <w:numPr>
        <w:numId w:val="24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lear" w:pos="397"/>
      </w:tabs>
      <w:ind w:left="720" w:right="1152" w:hanging="360"/>
    </w:pPr>
    <w:rPr>
      <w:rFonts w:ascii="Times New Roman" w:eastAsia="Times New Roman" w:hAnsi="Times New Roman" w:cs="David"/>
      <w:i w:val="0"/>
      <w:iCs w:val="0"/>
      <w:noProof/>
      <w:color w:val="auto"/>
      <w:sz w:val="20"/>
      <w:lang w:eastAsia="he-IL"/>
    </w:rPr>
  </w:style>
  <w:style w:type="paragraph" w:styleId="af3">
    <w:name w:val="Block Text"/>
    <w:basedOn w:val="a"/>
    <w:uiPriority w:val="99"/>
    <w:semiHidden/>
    <w:unhideWhenUsed/>
    <w:rsid w:val="00034F96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Balloon Text" w:locked="1" w:semiHidden="0" w:uiPriority="0" w:unhideWhenUsed="0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05B4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"/>
    <w:next w:val="a"/>
    <w:link w:val="11"/>
    <w:qFormat/>
    <w:locked/>
    <w:rsid w:val="007E306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3"/>
    <w:aliases w:val="כותרת 3 תו1,כותרת 3 תו תו,Heading 3 תו תו"/>
    <w:basedOn w:val="a"/>
    <w:next w:val="a"/>
    <w:link w:val="30"/>
    <w:uiPriority w:val="99"/>
    <w:qFormat/>
    <w:rsid w:val="00F605B4"/>
    <w:pPr>
      <w:keepNext/>
      <w:keepLines/>
      <w:spacing w:line="360" w:lineRule="auto"/>
      <w:jc w:val="both"/>
      <w:outlineLvl w:val="2"/>
    </w:pPr>
    <w:rPr>
      <w:rFonts w:eastAsia="Batang" w:cs="Narkisim"/>
      <w:b/>
      <w:bCs/>
      <w:sz w:val="28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כותרת 3 תו"/>
    <w:aliases w:val="כותרת 3 תו1 תו,כותרת 3 תו תו תו,Heading 3 תו תו תו"/>
    <w:basedOn w:val="a0"/>
    <w:link w:val="3"/>
    <w:uiPriority w:val="99"/>
    <w:locked/>
    <w:rsid w:val="00F605B4"/>
    <w:rPr>
      <w:rFonts w:ascii="Times New Roman" w:eastAsia="Batang" w:hAnsi="Times New Roman" w:cs="Narkisim"/>
      <w:b/>
      <w:bCs/>
      <w:sz w:val="32"/>
      <w:szCs w:val="32"/>
      <w:lang w:bidi="he-IL"/>
    </w:rPr>
  </w:style>
  <w:style w:type="table" w:styleId="a3">
    <w:name w:val="Table Grid"/>
    <w:basedOn w:val="a1"/>
    <w:uiPriority w:val="59"/>
    <w:rsid w:val="00F605B4"/>
    <w:pPr>
      <w:bidi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rsid w:val="00F605B4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locked/>
    <w:rsid w:val="00F605B4"/>
    <w:rPr>
      <w:rFonts w:ascii="Tahoma" w:hAnsi="Tahoma" w:cs="Tahoma"/>
      <w:sz w:val="16"/>
      <w:szCs w:val="16"/>
      <w:lang w:bidi="he-IL"/>
    </w:rPr>
  </w:style>
  <w:style w:type="paragraph" w:styleId="a6">
    <w:name w:val="List Paragraph"/>
    <w:basedOn w:val="a"/>
    <w:link w:val="a7"/>
    <w:qFormat/>
    <w:rsid w:val="00F605B4"/>
    <w:pPr>
      <w:ind w:left="720"/>
    </w:pPr>
  </w:style>
  <w:style w:type="paragraph" w:styleId="a8">
    <w:name w:val="header"/>
    <w:basedOn w:val="a"/>
    <w:link w:val="a9"/>
    <w:uiPriority w:val="99"/>
    <w:rsid w:val="00F605B4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locked/>
    <w:rsid w:val="00F605B4"/>
    <w:rPr>
      <w:rFonts w:ascii="Times New Roman" w:hAnsi="Times New Roman" w:cs="Times New Roman"/>
      <w:sz w:val="24"/>
      <w:szCs w:val="24"/>
    </w:rPr>
  </w:style>
  <w:style w:type="paragraph" w:styleId="aa">
    <w:name w:val="footer"/>
    <w:basedOn w:val="a"/>
    <w:link w:val="ab"/>
    <w:uiPriority w:val="99"/>
    <w:rsid w:val="00F605B4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locked/>
    <w:rsid w:val="00F605B4"/>
    <w:rPr>
      <w:rFonts w:ascii="Times New Roman" w:hAnsi="Times New Roman" w:cs="Times New Roman"/>
      <w:sz w:val="24"/>
      <w:szCs w:val="24"/>
    </w:rPr>
  </w:style>
  <w:style w:type="paragraph" w:customStyle="1" w:styleId="CharChar">
    <w:name w:val="Char Char תו תו תו"/>
    <w:basedOn w:val="a"/>
    <w:uiPriority w:val="99"/>
    <w:rsid w:val="00F605B4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styleId="Hyperlink">
    <w:name w:val="Hyperlink"/>
    <w:basedOn w:val="a0"/>
    <w:uiPriority w:val="99"/>
    <w:rsid w:val="00F605B4"/>
    <w:rPr>
      <w:rFonts w:cs="Times New Roman"/>
      <w:color w:val="0000FF"/>
      <w:u w:val="single"/>
    </w:rPr>
  </w:style>
  <w:style w:type="character" w:styleId="FollowedHyperlink">
    <w:name w:val="FollowedHyperlink"/>
    <w:basedOn w:val="a0"/>
    <w:uiPriority w:val="99"/>
    <w:rsid w:val="00F605B4"/>
    <w:rPr>
      <w:rFonts w:cs="Times New Roman"/>
      <w:color w:val="800080"/>
      <w:u w:val="single"/>
    </w:rPr>
  </w:style>
  <w:style w:type="paragraph" w:customStyle="1" w:styleId="xl63">
    <w:name w:val="xl63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64">
    <w:name w:val="xl64"/>
    <w:basedOn w:val="a"/>
    <w:uiPriority w:val="99"/>
    <w:rsid w:val="00F605B4"/>
    <w:pP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65">
    <w:name w:val="xl65"/>
    <w:basedOn w:val="a"/>
    <w:uiPriority w:val="99"/>
    <w:rsid w:val="00F605B4"/>
    <w:pPr>
      <w:bidi w:val="0"/>
      <w:spacing w:before="100" w:beforeAutospacing="1" w:after="100" w:afterAutospacing="1"/>
      <w:jc w:val="center"/>
    </w:pPr>
    <w:rPr>
      <w:rFonts w:cs="David"/>
      <w:b/>
      <w:bCs/>
      <w:sz w:val="36"/>
      <w:szCs w:val="36"/>
      <w:u w:val="single"/>
    </w:rPr>
  </w:style>
  <w:style w:type="paragraph" w:customStyle="1" w:styleId="xl66">
    <w:name w:val="xl66"/>
    <w:basedOn w:val="a"/>
    <w:uiPriority w:val="99"/>
    <w:rsid w:val="00F605B4"/>
    <w:pP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67">
    <w:name w:val="xl67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</w:rPr>
  </w:style>
  <w:style w:type="paragraph" w:customStyle="1" w:styleId="xl68">
    <w:name w:val="xl68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cs="David"/>
      <w:b/>
      <w:bCs/>
    </w:rPr>
  </w:style>
  <w:style w:type="paragraph" w:customStyle="1" w:styleId="xl69">
    <w:name w:val="xl69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</w:rPr>
  </w:style>
  <w:style w:type="paragraph" w:customStyle="1" w:styleId="xl70">
    <w:name w:val="xl70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71">
    <w:name w:val="xl71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72">
    <w:name w:val="xl72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73">
    <w:name w:val="xl73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  <w:sz w:val="32"/>
      <w:szCs w:val="32"/>
    </w:rPr>
  </w:style>
  <w:style w:type="paragraph" w:customStyle="1" w:styleId="xl74">
    <w:name w:val="xl74"/>
    <w:basedOn w:val="a"/>
    <w:uiPriority w:val="99"/>
    <w:rsid w:val="00F605B4"/>
    <w:pPr>
      <w:bidi w:val="0"/>
      <w:spacing w:before="100" w:beforeAutospacing="1" w:after="100" w:afterAutospacing="1"/>
      <w:textAlignment w:val="top"/>
    </w:pPr>
    <w:rPr>
      <w:rFonts w:cs="David"/>
      <w:sz w:val="16"/>
      <w:szCs w:val="16"/>
    </w:rPr>
  </w:style>
  <w:style w:type="paragraph" w:customStyle="1" w:styleId="xl75">
    <w:name w:val="xl75"/>
    <w:basedOn w:val="a"/>
    <w:uiPriority w:val="99"/>
    <w:rsid w:val="00F605B4"/>
    <w:pP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76">
    <w:name w:val="xl76"/>
    <w:basedOn w:val="a"/>
    <w:uiPriority w:val="99"/>
    <w:rsid w:val="00F605B4"/>
    <w:pPr>
      <w:bidi w:val="0"/>
      <w:spacing w:before="100" w:beforeAutospacing="1" w:after="100" w:afterAutospacing="1"/>
    </w:pPr>
    <w:rPr>
      <w:rFonts w:cs="David"/>
      <w:b/>
      <w:bCs/>
      <w:sz w:val="36"/>
      <w:szCs w:val="36"/>
      <w:u w:val="single"/>
    </w:rPr>
  </w:style>
  <w:style w:type="paragraph" w:customStyle="1" w:styleId="xl77">
    <w:name w:val="xl77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cs="David"/>
      <w:sz w:val="20"/>
      <w:szCs w:val="20"/>
    </w:rPr>
  </w:style>
  <w:style w:type="paragraph" w:customStyle="1" w:styleId="xl78">
    <w:name w:val="xl78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cs="David"/>
      <w:sz w:val="20"/>
      <w:szCs w:val="20"/>
    </w:rPr>
  </w:style>
  <w:style w:type="paragraph" w:customStyle="1" w:styleId="xl79">
    <w:name w:val="xl79"/>
    <w:basedOn w:val="a"/>
    <w:uiPriority w:val="99"/>
    <w:rsid w:val="00F605B4"/>
    <w:pPr>
      <w:bidi w:val="0"/>
      <w:spacing w:before="100" w:beforeAutospacing="1" w:after="100" w:afterAutospacing="1"/>
    </w:pPr>
    <w:rPr>
      <w:rFonts w:cs="David"/>
      <w:color w:val="000000"/>
      <w:sz w:val="20"/>
      <w:szCs w:val="20"/>
    </w:rPr>
  </w:style>
  <w:style w:type="paragraph" w:customStyle="1" w:styleId="xl80">
    <w:name w:val="xl80"/>
    <w:basedOn w:val="a"/>
    <w:uiPriority w:val="99"/>
    <w:rsid w:val="00F605B4"/>
    <w:pPr>
      <w:bidi w:val="0"/>
      <w:spacing w:before="100" w:beforeAutospacing="1" w:after="100" w:afterAutospacing="1"/>
      <w:jc w:val="center"/>
    </w:pPr>
    <w:rPr>
      <w:rFonts w:cs="David"/>
      <w:color w:val="000000"/>
      <w:sz w:val="20"/>
      <w:szCs w:val="20"/>
    </w:rPr>
  </w:style>
  <w:style w:type="paragraph" w:customStyle="1" w:styleId="xl81">
    <w:name w:val="xl81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cs="David"/>
      <w:color w:val="000000"/>
      <w:sz w:val="20"/>
      <w:szCs w:val="20"/>
    </w:rPr>
  </w:style>
  <w:style w:type="paragraph" w:customStyle="1" w:styleId="xl82">
    <w:name w:val="xl82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cs="David"/>
      <w:color w:val="000000"/>
      <w:sz w:val="20"/>
      <w:szCs w:val="20"/>
    </w:rPr>
  </w:style>
  <w:style w:type="paragraph" w:customStyle="1" w:styleId="xl83">
    <w:name w:val="xl83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84">
    <w:name w:val="xl84"/>
    <w:basedOn w:val="a"/>
    <w:uiPriority w:val="99"/>
    <w:rsid w:val="00F605B4"/>
    <w:pPr>
      <w:pBdr>
        <w:top w:val="single" w:sz="4" w:space="0" w:color="auto"/>
        <w:bottom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85">
    <w:name w:val="xl85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cs="David"/>
      <w:color w:val="000000"/>
      <w:sz w:val="20"/>
      <w:szCs w:val="20"/>
    </w:rPr>
  </w:style>
  <w:style w:type="paragraph" w:customStyle="1" w:styleId="xl86">
    <w:name w:val="xl86"/>
    <w:basedOn w:val="a"/>
    <w:uiPriority w:val="99"/>
    <w:rsid w:val="00F605B4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cs="David"/>
      <w:color w:val="000000"/>
      <w:sz w:val="20"/>
      <w:szCs w:val="20"/>
    </w:rPr>
  </w:style>
  <w:style w:type="paragraph" w:customStyle="1" w:styleId="xl87">
    <w:name w:val="xl87"/>
    <w:basedOn w:val="a"/>
    <w:uiPriority w:val="99"/>
    <w:rsid w:val="00F605B4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cs="David"/>
      <w:color w:val="000000"/>
      <w:sz w:val="20"/>
      <w:szCs w:val="20"/>
    </w:rPr>
  </w:style>
  <w:style w:type="paragraph" w:customStyle="1" w:styleId="xl88">
    <w:name w:val="xl88"/>
    <w:basedOn w:val="a"/>
    <w:uiPriority w:val="99"/>
    <w:rsid w:val="00F605B4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89">
    <w:name w:val="xl89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</w:style>
  <w:style w:type="paragraph" w:customStyle="1" w:styleId="xl90">
    <w:name w:val="xl90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cs="David"/>
      <w:sz w:val="20"/>
      <w:szCs w:val="20"/>
    </w:rPr>
  </w:style>
  <w:style w:type="paragraph" w:customStyle="1" w:styleId="xl91">
    <w:name w:val="xl91"/>
    <w:basedOn w:val="a"/>
    <w:uiPriority w:val="99"/>
    <w:rsid w:val="00F605B4"/>
    <w:pPr>
      <w:bidi w:val="0"/>
      <w:spacing w:before="100" w:beforeAutospacing="1" w:after="100" w:afterAutospacing="1"/>
      <w:jc w:val="center"/>
    </w:pPr>
    <w:rPr>
      <w:rFonts w:cs="David"/>
      <w:b/>
      <w:bCs/>
      <w:u w:val="single"/>
    </w:rPr>
  </w:style>
  <w:style w:type="paragraph" w:customStyle="1" w:styleId="xl92">
    <w:name w:val="xl92"/>
    <w:basedOn w:val="a"/>
    <w:uiPriority w:val="99"/>
    <w:rsid w:val="00F605B4"/>
    <w:pPr>
      <w:pBdr>
        <w:bottom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  <w:sz w:val="20"/>
      <w:szCs w:val="20"/>
    </w:rPr>
  </w:style>
  <w:style w:type="paragraph" w:styleId="ac">
    <w:name w:val="Document Map"/>
    <w:basedOn w:val="a"/>
    <w:link w:val="ad"/>
    <w:uiPriority w:val="99"/>
    <w:semiHidden/>
    <w:rsid w:val="00262F3C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d">
    <w:name w:val="מפת מסמך תו"/>
    <w:basedOn w:val="a0"/>
    <w:link w:val="ac"/>
    <w:uiPriority w:val="99"/>
    <w:semiHidden/>
    <w:rsid w:val="004E5573"/>
    <w:rPr>
      <w:rFonts w:ascii="Times New Roman" w:eastAsia="Times New Roman" w:hAnsi="Times New Roman" w:cs="Times New Roman"/>
      <w:sz w:val="0"/>
      <w:szCs w:val="0"/>
    </w:rPr>
  </w:style>
  <w:style w:type="character" w:customStyle="1" w:styleId="a7">
    <w:name w:val="פיסקת רשימה תו"/>
    <w:basedOn w:val="a0"/>
    <w:link w:val="a6"/>
    <w:rsid w:val="00970D75"/>
    <w:rPr>
      <w:rFonts w:ascii="Times New Roman" w:eastAsia="Times New Roman" w:hAnsi="Times New Roman" w:cs="Times New Roman"/>
      <w:sz w:val="24"/>
      <w:szCs w:val="24"/>
    </w:rPr>
  </w:style>
  <w:style w:type="paragraph" w:styleId="ae">
    <w:name w:val="Body Text"/>
    <w:basedOn w:val="a"/>
    <w:link w:val="af"/>
    <w:semiHidden/>
    <w:unhideWhenUsed/>
    <w:rsid w:val="00540C72"/>
    <w:pPr>
      <w:spacing w:after="120"/>
    </w:pPr>
    <w:rPr>
      <w:rFonts w:eastAsia="MS Mincho" w:cs="FrankRuehl"/>
      <w:szCs w:val="26"/>
      <w:lang w:eastAsia="he-IL"/>
    </w:rPr>
  </w:style>
  <w:style w:type="character" w:customStyle="1" w:styleId="af">
    <w:name w:val="גוף טקסט תו"/>
    <w:basedOn w:val="a0"/>
    <w:link w:val="ae"/>
    <w:semiHidden/>
    <w:rsid w:val="00540C72"/>
    <w:rPr>
      <w:rFonts w:ascii="Times New Roman" w:eastAsia="MS Mincho" w:hAnsi="Times New Roman" w:cs="FrankRuehl"/>
      <w:sz w:val="24"/>
      <w:szCs w:val="26"/>
      <w:lang w:eastAsia="he-IL"/>
    </w:rPr>
  </w:style>
  <w:style w:type="character" w:customStyle="1" w:styleId="ListParagraphChar">
    <w:name w:val="List Paragraph Char"/>
    <w:basedOn w:val="a0"/>
    <w:link w:val="2"/>
    <w:locked/>
    <w:rsid w:val="00540C7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2">
    <w:name w:val="פיסקת רשימה2"/>
    <w:basedOn w:val="a"/>
    <w:link w:val="ListParagraphChar"/>
    <w:rsid w:val="00540C72"/>
    <w:pPr>
      <w:ind w:left="720"/>
    </w:pPr>
    <w:rPr>
      <w:lang w:eastAsia="he-IL"/>
    </w:rPr>
  </w:style>
  <w:style w:type="character" w:styleId="af0">
    <w:name w:val="Placeholder Text"/>
    <w:basedOn w:val="a0"/>
    <w:uiPriority w:val="99"/>
    <w:semiHidden/>
    <w:rsid w:val="00321E63"/>
    <w:rPr>
      <w:color w:val="808080"/>
    </w:rPr>
  </w:style>
  <w:style w:type="character" w:customStyle="1" w:styleId="11">
    <w:name w:val="כותרת 1 תו"/>
    <w:basedOn w:val="a0"/>
    <w:link w:val="10"/>
    <w:rsid w:val="007E306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af1">
    <w:name w:val="ללא מרווח תו"/>
    <w:link w:val="af2"/>
    <w:uiPriority w:val="1"/>
    <w:locked/>
    <w:rsid w:val="00327ED8"/>
  </w:style>
  <w:style w:type="paragraph" w:styleId="af2">
    <w:name w:val="No Spacing"/>
    <w:link w:val="af1"/>
    <w:uiPriority w:val="1"/>
    <w:qFormat/>
    <w:rsid w:val="00327ED8"/>
    <w:pPr>
      <w:bidi/>
    </w:pPr>
  </w:style>
  <w:style w:type="paragraph" w:customStyle="1" w:styleId="1">
    <w:name w:val="סגנון1"/>
    <w:basedOn w:val="af3"/>
    <w:rsid w:val="00034F96"/>
    <w:pPr>
      <w:numPr>
        <w:numId w:val="24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lear" w:pos="397"/>
      </w:tabs>
      <w:ind w:left="720" w:right="1152" w:hanging="360"/>
    </w:pPr>
    <w:rPr>
      <w:rFonts w:ascii="Times New Roman" w:eastAsia="Times New Roman" w:hAnsi="Times New Roman" w:cs="David"/>
      <w:i w:val="0"/>
      <w:iCs w:val="0"/>
      <w:noProof/>
      <w:color w:val="auto"/>
      <w:sz w:val="20"/>
      <w:lang w:eastAsia="he-IL"/>
    </w:rPr>
  </w:style>
  <w:style w:type="paragraph" w:styleId="af3">
    <w:name w:val="Block Text"/>
    <w:basedOn w:val="a"/>
    <w:uiPriority w:val="99"/>
    <w:semiHidden/>
    <w:unhideWhenUsed/>
    <w:rsid w:val="00034F96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338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4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0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9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3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96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4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moshe.arki@psjer.gov.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A652E0-0131-4022-B5FC-AAAEE64E3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317</Words>
  <Characters>1698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מדינת ישראל – משרד הבריאות</vt:lpstr>
    </vt:vector>
  </TitlesOfParts>
  <Company>mazra</Company>
  <LinksUpToDate>false</LinksUpToDate>
  <CharactersWithSpaces>2011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 – משרד הבריאות</dc:title>
  <dc:creator>hemdat</dc:creator>
  <cp:lastModifiedBy>משה- ארקי</cp:lastModifiedBy>
  <cp:revision>4</cp:revision>
  <cp:lastPrinted>2019-03-24T05:24:00Z</cp:lastPrinted>
  <dcterms:created xsi:type="dcterms:W3CDTF">2019-10-06T12:19:00Z</dcterms:created>
  <dcterms:modified xsi:type="dcterms:W3CDTF">2019-11-14T06:47:00Z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891347140</vt:i4>
  </property>
</Properties>
</file>